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3322C" w14:textId="07F4E968" w:rsidR="0066434B" w:rsidRPr="00C45742" w:rsidRDefault="0066434B" w:rsidP="0066434B">
      <w:pPr>
        <w:tabs>
          <w:tab w:val="center" w:pos="4536"/>
          <w:tab w:val="right" w:pos="8280"/>
          <w:tab w:val="right" w:pos="9639"/>
        </w:tabs>
        <w:spacing w:after="0"/>
        <w:ind w:right="2"/>
        <w:rPr>
          <w:rFonts w:ascii="Arial" w:hAnsi="Arial" w:cs="Arial"/>
          <w:b/>
          <w:bCs/>
          <w:sz w:val="24"/>
        </w:rPr>
      </w:pPr>
      <w:r w:rsidRPr="00C45742">
        <w:rPr>
          <w:rFonts w:ascii="Arial" w:hAnsi="Arial" w:cs="Arial"/>
          <w:b/>
          <w:bCs/>
          <w:sz w:val="24"/>
        </w:rPr>
        <w:t>3GPP TSG RAN WG1 Meeting NR#3</w:t>
      </w:r>
      <w:r w:rsidR="00DD6B2D">
        <w:rPr>
          <w:rFonts w:ascii="Arial" w:hAnsi="Arial" w:cs="Arial"/>
          <w:b/>
          <w:bCs/>
          <w:sz w:val="24"/>
        </w:rPr>
        <w:t xml:space="preserve">                      </w:t>
      </w:r>
      <w:r w:rsidR="002F5661">
        <w:rPr>
          <w:rFonts w:ascii="Arial" w:eastAsia="MS Mincho" w:hAnsi="Arial" w:cs="Arial"/>
          <w:b/>
          <w:bCs/>
          <w:sz w:val="24"/>
        </w:rPr>
        <w:t xml:space="preserve">      </w:t>
      </w:r>
      <w:r w:rsidR="00DD6B2D">
        <w:rPr>
          <w:rFonts w:ascii="Arial" w:eastAsia="MS Mincho" w:hAnsi="Arial" w:cs="Arial"/>
          <w:b/>
          <w:bCs/>
          <w:sz w:val="24"/>
        </w:rPr>
        <w:t xml:space="preserve">     </w:t>
      </w:r>
      <w:r w:rsidR="00B542D9" w:rsidRPr="00C45742">
        <w:rPr>
          <w:rFonts w:ascii="Arial" w:hAnsi="Arial" w:cs="Arial"/>
          <w:b/>
          <w:bCs/>
          <w:sz w:val="24"/>
        </w:rPr>
        <w:t>R1-1716379</w:t>
      </w:r>
    </w:p>
    <w:p w14:paraId="3308BD78" w14:textId="77777777" w:rsidR="0066434B" w:rsidRPr="00C45742" w:rsidRDefault="0066434B" w:rsidP="0066434B">
      <w:pPr>
        <w:tabs>
          <w:tab w:val="center" w:pos="4536"/>
          <w:tab w:val="right" w:pos="9072"/>
        </w:tabs>
        <w:spacing w:after="0"/>
        <w:rPr>
          <w:rFonts w:ascii="Arial" w:eastAsia="MS Mincho" w:hAnsi="Arial" w:cs="Arial"/>
          <w:b/>
          <w:bCs/>
          <w:sz w:val="24"/>
        </w:rPr>
      </w:pPr>
      <w:r w:rsidRPr="00C45742">
        <w:rPr>
          <w:rFonts w:ascii="Arial" w:eastAsia="MS Mincho" w:hAnsi="Arial" w:cs="Arial"/>
          <w:b/>
          <w:bCs/>
          <w:sz w:val="24"/>
        </w:rPr>
        <w:t>18</w:t>
      </w:r>
      <w:r w:rsidRPr="00C45742">
        <w:rPr>
          <w:rFonts w:ascii="Arial" w:eastAsia="MS Mincho" w:hAnsi="Arial" w:cs="Arial"/>
          <w:b/>
          <w:bCs/>
          <w:sz w:val="24"/>
          <w:vertAlign w:val="superscript"/>
        </w:rPr>
        <w:t>th</w:t>
      </w:r>
      <w:r w:rsidRPr="00C45742">
        <w:rPr>
          <w:rFonts w:ascii="Arial" w:eastAsia="MS Mincho" w:hAnsi="Arial" w:cs="Arial" w:hint="eastAsia"/>
          <w:b/>
          <w:bCs/>
          <w:sz w:val="24"/>
        </w:rPr>
        <w:t xml:space="preserve"> </w:t>
      </w:r>
      <w:r w:rsidRPr="00C45742">
        <w:rPr>
          <w:rFonts w:ascii="Arial" w:hAnsi="Arial" w:cs="Arial"/>
          <w:b/>
          <w:bCs/>
          <w:sz w:val="24"/>
        </w:rPr>
        <w:t xml:space="preserve">– </w:t>
      </w:r>
      <w:r w:rsidRPr="00C45742">
        <w:rPr>
          <w:rFonts w:ascii="Arial" w:eastAsia="MS Mincho" w:hAnsi="Arial" w:cs="Arial" w:hint="eastAsia"/>
          <w:b/>
          <w:bCs/>
          <w:sz w:val="24"/>
        </w:rPr>
        <w:t>21</w:t>
      </w:r>
      <w:r w:rsidRPr="00C45742">
        <w:rPr>
          <w:rFonts w:ascii="Arial" w:eastAsia="MS Mincho" w:hAnsi="Arial" w:cs="Arial" w:hint="eastAsia"/>
          <w:b/>
          <w:bCs/>
          <w:sz w:val="24"/>
          <w:vertAlign w:val="superscript"/>
        </w:rPr>
        <w:t>st</w:t>
      </w:r>
      <w:r w:rsidRPr="00C45742">
        <w:rPr>
          <w:rFonts w:ascii="Arial" w:eastAsia="MS Mincho" w:hAnsi="Arial" w:cs="Arial" w:hint="eastAsia"/>
          <w:b/>
          <w:bCs/>
          <w:sz w:val="24"/>
        </w:rPr>
        <w:t xml:space="preserve">, </w:t>
      </w:r>
      <w:r w:rsidRPr="00C45742">
        <w:rPr>
          <w:rFonts w:ascii="Arial" w:hAnsi="Arial" w:cs="Arial"/>
          <w:b/>
          <w:bCs/>
          <w:sz w:val="24"/>
        </w:rPr>
        <w:t>September 201</w:t>
      </w:r>
      <w:r w:rsidRPr="00C45742">
        <w:rPr>
          <w:rFonts w:ascii="Arial" w:eastAsia="MS Mincho" w:hAnsi="Arial" w:cs="Arial" w:hint="eastAsia"/>
          <w:b/>
          <w:bCs/>
          <w:sz w:val="24"/>
        </w:rPr>
        <w:t>7</w:t>
      </w:r>
    </w:p>
    <w:p w14:paraId="71596541" w14:textId="77777777" w:rsidR="0066434B" w:rsidRPr="00C45742" w:rsidRDefault="0066434B" w:rsidP="0066434B">
      <w:pPr>
        <w:tabs>
          <w:tab w:val="center" w:pos="4536"/>
          <w:tab w:val="right" w:pos="9072"/>
        </w:tabs>
        <w:spacing w:after="0"/>
        <w:rPr>
          <w:rFonts w:ascii="Arial" w:eastAsia="MS Mincho" w:hAnsi="Arial" w:cs="Arial" w:hint="eastAsia"/>
          <w:b/>
          <w:bCs/>
          <w:sz w:val="24"/>
        </w:rPr>
      </w:pPr>
      <w:r w:rsidRPr="00C45742">
        <w:rPr>
          <w:rFonts w:ascii="Arial" w:eastAsia="MS Mincho" w:hAnsi="Arial" w:cs="Arial"/>
          <w:b/>
          <w:bCs/>
          <w:sz w:val="24"/>
        </w:rPr>
        <w:t>Nagoya</w:t>
      </w:r>
      <w:r w:rsidRPr="00C45742">
        <w:rPr>
          <w:rFonts w:ascii="Arial" w:hAnsi="Arial" w:cs="Arial"/>
          <w:b/>
          <w:bCs/>
          <w:sz w:val="24"/>
        </w:rPr>
        <w:t>, Japan</w:t>
      </w:r>
    </w:p>
    <w:p w14:paraId="0D8E6574" w14:textId="77777777" w:rsidR="006C2AC8" w:rsidRDefault="006C2AC8" w:rsidP="00A77FDE">
      <w:pPr>
        <w:tabs>
          <w:tab w:val="left" w:pos="1985"/>
        </w:tabs>
        <w:jc w:val="both"/>
        <w:rPr>
          <w:rFonts w:ascii="Arial" w:hAnsi="Arial"/>
          <w:b/>
          <w:sz w:val="24"/>
        </w:rPr>
      </w:pPr>
    </w:p>
    <w:p w14:paraId="2AD6C9EA" w14:textId="77777777" w:rsidR="00A77FDE" w:rsidRPr="000A64D8" w:rsidRDefault="00A77FDE" w:rsidP="00A77FD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5375D">
        <w:rPr>
          <w:rFonts w:ascii="Arial" w:hAnsi="Arial"/>
          <w:sz w:val="24"/>
        </w:rPr>
        <w:t>6</w:t>
      </w:r>
      <w:r w:rsidR="00932F9A">
        <w:rPr>
          <w:rFonts w:ascii="Arial" w:hAnsi="Arial"/>
          <w:sz w:val="24"/>
        </w:rPr>
        <w:t>.1.2.1</w:t>
      </w:r>
    </w:p>
    <w:p w14:paraId="0D0CE762" w14:textId="77777777" w:rsidR="00A77FDE" w:rsidRPr="000A64D8" w:rsidRDefault="00A77FDE" w:rsidP="00A77FD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315581E" w14:textId="77777777" w:rsidR="00A77FDE" w:rsidRPr="00084860" w:rsidRDefault="00A77FDE" w:rsidP="00A77FDE">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32F9A" w:rsidRPr="00932F9A">
        <w:rPr>
          <w:rFonts w:ascii="Arial" w:hAnsi="Arial"/>
          <w:sz w:val="24"/>
        </w:rPr>
        <w:t>Remaining details on NR-PBCH</w:t>
      </w:r>
      <w:r w:rsidRPr="00084860">
        <w:rPr>
          <w:rFonts w:ascii="Arial" w:hAnsi="Arial"/>
          <w:sz w:val="24"/>
        </w:rPr>
        <w:t xml:space="preserve"> </w:t>
      </w:r>
    </w:p>
    <w:p w14:paraId="24E2559C" w14:textId="77777777" w:rsidR="00A77FDE" w:rsidRPr="00A77FDE" w:rsidRDefault="00A77FDE" w:rsidP="00A77FD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19FB0BEE" w14:textId="77777777" w:rsidR="00111D48" w:rsidRPr="00082D56" w:rsidRDefault="00111D48" w:rsidP="006B1E23">
      <w:pPr>
        <w:pStyle w:val="Heading1"/>
        <w:numPr>
          <w:ilvl w:val="0"/>
          <w:numId w:val="3"/>
        </w:numPr>
        <w:overflowPunct/>
        <w:autoSpaceDE/>
        <w:autoSpaceDN/>
        <w:adjustRightInd/>
        <w:textAlignment w:val="auto"/>
        <w:rPr>
          <w:rFonts w:cs="Arial"/>
          <w:lang w:eastAsia="zh-CN"/>
        </w:rPr>
      </w:pPr>
      <w:bookmarkStart w:id="2" w:name="_Ref492763289"/>
      <w:r w:rsidRPr="00E311D3">
        <w:rPr>
          <w:rFonts w:cs="Arial"/>
          <w:lang w:eastAsia="zh-CN"/>
        </w:rPr>
        <w:t>Introduction</w:t>
      </w:r>
      <w:bookmarkEnd w:id="2"/>
    </w:p>
    <w:p w14:paraId="4F055D29" w14:textId="1F4A0F6B" w:rsidR="00D04294" w:rsidRDefault="00DA7D03" w:rsidP="00111D48">
      <w:pPr>
        <w:rPr>
          <w:sz w:val="22"/>
          <w:szCs w:val="24"/>
        </w:rPr>
      </w:pPr>
      <w:r w:rsidRPr="005845F2">
        <w:rPr>
          <w:sz w:val="22"/>
          <w:szCs w:val="24"/>
        </w:rPr>
        <w:t xml:space="preserve">This contribution presents our </w:t>
      </w:r>
      <w:r w:rsidR="002407C7">
        <w:rPr>
          <w:sz w:val="22"/>
          <w:szCs w:val="24"/>
        </w:rPr>
        <w:t xml:space="preserve">design </w:t>
      </w:r>
      <w:r w:rsidRPr="005845F2">
        <w:rPr>
          <w:sz w:val="22"/>
          <w:szCs w:val="24"/>
        </w:rPr>
        <w:t>vie</w:t>
      </w:r>
      <w:r w:rsidR="00261876">
        <w:rPr>
          <w:sz w:val="22"/>
          <w:szCs w:val="24"/>
        </w:rPr>
        <w:t>w on</w:t>
      </w:r>
      <w:r w:rsidR="00BF1209">
        <w:rPr>
          <w:sz w:val="22"/>
          <w:szCs w:val="24"/>
        </w:rPr>
        <w:t xml:space="preserve"> </w:t>
      </w:r>
      <w:r w:rsidRPr="005845F2">
        <w:rPr>
          <w:sz w:val="22"/>
          <w:szCs w:val="24"/>
        </w:rPr>
        <w:t>PBCH scrambling co</w:t>
      </w:r>
      <w:r w:rsidR="00261876">
        <w:rPr>
          <w:sz w:val="22"/>
          <w:szCs w:val="24"/>
        </w:rPr>
        <w:t>de</w:t>
      </w:r>
      <w:r w:rsidR="002407C7">
        <w:rPr>
          <w:sz w:val="22"/>
          <w:szCs w:val="24"/>
        </w:rPr>
        <w:t>, DMRS sequence initialization</w:t>
      </w:r>
      <w:r w:rsidR="001911A0">
        <w:rPr>
          <w:sz w:val="22"/>
          <w:szCs w:val="24"/>
        </w:rPr>
        <w:t>,</w:t>
      </w:r>
      <w:r w:rsidR="002407C7">
        <w:rPr>
          <w:sz w:val="22"/>
          <w:szCs w:val="24"/>
        </w:rPr>
        <w:t xml:space="preserve"> and</w:t>
      </w:r>
      <w:r w:rsidR="00C73C14">
        <w:rPr>
          <w:sz w:val="22"/>
          <w:szCs w:val="24"/>
        </w:rPr>
        <w:t xml:space="preserve"> </w:t>
      </w:r>
      <w:r w:rsidR="00D66AAF">
        <w:rPr>
          <w:sz w:val="22"/>
          <w:szCs w:val="24"/>
        </w:rPr>
        <w:t xml:space="preserve">remaining </w:t>
      </w:r>
      <w:r w:rsidRPr="005845F2">
        <w:rPr>
          <w:sz w:val="22"/>
          <w:szCs w:val="24"/>
        </w:rPr>
        <w:t>information in PBCH pay</w:t>
      </w:r>
      <w:r w:rsidR="00C73C14">
        <w:rPr>
          <w:sz w:val="22"/>
          <w:szCs w:val="24"/>
        </w:rPr>
        <w:t>load</w:t>
      </w:r>
      <w:r w:rsidRPr="005845F2">
        <w:rPr>
          <w:sz w:val="22"/>
          <w:szCs w:val="24"/>
        </w:rPr>
        <w:t xml:space="preserve">. </w:t>
      </w:r>
    </w:p>
    <w:p w14:paraId="1BD3D479" w14:textId="77777777" w:rsidR="009F5D54" w:rsidRPr="00BF7195" w:rsidRDefault="00155D83" w:rsidP="009F5D54">
      <w:pPr>
        <w:pStyle w:val="Heading1"/>
        <w:numPr>
          <w:ilvl w:val="0"/>
          <w:numId w:val="3"/>
        </w:numPr>
        <w:overflowPunct/>
        <w:autoSpaceDE/>
        <w:autoSpaceDN/>
        <w:adjustRightInd/>
        <w:textAlignment w:val="auto"/>
        <w:rPr>
          <w:rFonts w:cs="Arial"/>
          <w:lang w:eastAsia="zh-CN"/>
        </w:rPr>
      </w:pPr>
      <w:r>
        <w:rPr>
          <w:rFonts w:cs="Arial"/>
          <w:lang w:eastAsia="zh-CN"/>
        </w:rPr>
        <w:t>PBCH scrambling codes</w:t>
      </w:r>
      <w:r w:rsidR="009F5D54" w:rsidRPr="00782E81">
        <w:rPr>
          <w:rFonts w:cs="Arial"/>
          <w:lang w:eastAsia="zh-CN"/>
        </w:rPr>
        <w:t xml:space="preserve">  </w:t>
      </w:r>
    </w:p>
    <w:p w14:paraId="288AF2FC" w14:textId="2E3211D6" w:rsidR="000C2587" w:rsidRPr="005845F2" w:rsidRDefault="00DA7D03" w:rsidP="00DA7D03">
      <w:pPr>
        <w:pStyle w:val="Caption"/>
        <w:rPr>
          <w:b w:val="0"/>
          <w:sz w:val="22"/>
        </w:rPr>
      </w:pPr>
      <w:r w:rsidRPr="005845F2">
        <w:rPr>
          <w:b w:val="0"/>
          <w:sz w:val="22"/>
        </w:rPr>
        <w:t xml:space="preserve">RAN1 #90 made the </w:t>
      </w:r>
      <w:r w:rsidR="000A136A">
        <w:rPr>
          <w:b w:val="0"/>
          <w:sz w:val="22"/>
        </w:rPr>
        <w:t>agreement</w:t>
      </w:r>
      <w:r w:rsidR="00F65103">
        <w:rPr>
          <w:b w:val="0"/>
          <w:sz w:val="22"/>
        </w:rPr>
        <w:t>s</w:t>
      </w:r>
      <w:r w:rsidR="000A136A">
        <w:rPr>
          <w:b w:val="0"/>
          <w:sz w:val="22"/>
        </w:rPr>
        <w:t xml:space="preserve"> to scramble PBCH </w:t>
      </w:r>
      <w:r w:rsidR="000A136A" w:rsidRPr="000A136A">
        <w:rPr>
          <w:b w:val="0"/>
          <w:i/>
          <w:sz w:val="22"/>
        </w:rPr>
        <w:t>payload</w:t>
      </w:r>
      <w:r w:rsidR="000A136A">
        <w:rPr>
          <w:b w:val="0"/>
          <w:sz w:val="22"/>
        </w:rPr>
        <w:t xml:space="preserve"> (</w:t>
      </w:r>
      <w:r w:rsidR="000A136A" w:rsidRPr="000A136A">
        <w:rPr>
          <w:b w:val="0"/>
          <w:sz w:val="22"/>
        </w:rPr>
        <w:t>prior to</w:t>
      </w:r>
      <w:r w:rsidR="000A136A">
        <w:rPr>
          <w:b w:val="0"/>
          <w:sz w:val="22"/>
        </w:rPr>
        <w:t xml:space="preserve"> encoding with a linear code), such that the scrambling sequence depends on some selected timing bits in the payload that, furthermore, remain unscrambled. This is then equivalent to scrambling the codeword corresponding to original (unscrambled) data, with a scrambling sequence that is itself a codeword. The original, the scrambling – and thus the scrambled – codewords all lie in a code su</w:t>
      </w:r>
      <w:bookmarkStart w:id="3" w:name="_GoBack"/>
      <w:bookmarkEnd w:id="3"/>
      <w:r w:rsidR="000A136A">
        <w:rPr>
          <w:b w:val="0"/>
          <w:sz w:val="22"/>
        </w:rPr>
        <w:t>bspace determined by the selected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A7D03" w14:paraId="057C7F76" w14:textId="77777777" w:rsidTr="007B24FF">
        <w:tc>
          <w:tcPr>
            <w:tcW w:w="9628" w:type="dxa"/>
            <w:shd w:val="clear" w:color="auto" w:fill="auto"/>
          </w:tcPr>
          <w:p w14:paraId="75987CE5" w14:textId="77777777" w:rsidR="00DA7D03" w:rsidRPr="008D3D29" w:rsidRDefault="00DA7D03" w:rsidP="00DA7D03">
            <w:pPr>
              <w:rPr>
                <w:rFonts w:eastAsia="MS Mincho"/>
                <w:lang w:val="en-US"/>
              </w:rPr>
            </w:pPr>
            <w:r w:rsidRPr="008D3D29">
              <w:rPr>
                <w:rFonts w:eastAsia="MS Mincho" w:hint="eastAsia"/>
                <w:b/>
                <w:highlight w:val="green"/>
                <w:u w:val="single"/>
                <w:lang w:val="en-US"/>
              </w:rPr>
              <w:t>Agreements:</w:t>
            </w:r>
          </w:p>
          <w:p w14:paraId="75FC44BD" w14:textId="77777777" w:rsidR="00DA7D03" w:rsidRPr="008D3D29" w:rsidRDefault="00DA7D03" w:rsidP="008D3D29">
            <w:pPr>
              <w:numPr>
                <w:ilvl w:val="0"/>
                <w:numId w:val="20"/>
              </w:numPr>
              <w:tabs>
                <w:tab w:val="left" w:pos="1440"/>
              </w:tabs>
              <w:overflowPunct/>
              <w:autoSpaceDE/>
              <w:autoSpaceDN/>
              <w:adjustRightInd/>
              <w:spacing w:after="0"/>
              <w:textAlignment w:val="auto"/>
              <w:rPr>
                <w:rFonts w:eastAsia="MS Mincho"/>
                <w:lang w:val="en-US"/>
              </w:rPr>
            </w:pPr>
            <w:r w:rsidRPr="008D3D29">
              <w:rPr>
                <w:rFonts w:eastAsia="MS Mincho"/>
                <w:lang w:val="en-US"/>
              </w:rPr>
              <w:t>1</w:t>
            </w:r>
            <w:r w:rsidRPr="008D3D29">
              <w:rPr>
                <w:rFonts w:eastAsia="MS Mincho"/>
                <w:vertAlign w:val="superscript"/>
                <w:lang w:val="en-US"/>
              </w:rPr>
              <w:t>st</w:t>
            </w:r>
            <w:r w:rsidRPr="008D3D29">
              <w:rPr>
                <w:rFonts w:eastAsia="MS Mincho"/>
                <w:lang w:val="en-US"/>
              </w:rPr>
              <w:t xml:space="preserve"> scrambling, initialization based on Cell ID and a part of SFN, is applied to PBCH payload </w:t>
            </w:r>
            <w:r w:rsidRPr="008D3D29">
              <w:rPr>
                <w:rFonts w:eastAsia="MS Mincho" w:hint="eastAsia"/>
                <w:lang w:val="en-US"/>
              </w:rPr>
              <w:t xml:space="preserve">excluding </w:t>
            </w:r>
            <w:r w:rsidRPr="008D3D29">
              <w:rPr>
                <w:rFonts w:eastAsia="MS Mincho"/>
                <w:lang w:val="en-US"/>
              </w:rPr>
              <w:t>SS block index, half radio frame</w:t>
            </w:r>
            <w:r w:rsidRPr="008D3D29">
              <w:rPr>
                <w:rFonts w:eastAsia="MS Mincho" w:hint="eastAsia"/>
                <w:lang w:val="en-US"/>
              </w:rPr>
              <w:t xml:space="preserve"> (if present)</w:t>
            </w:r>
            <w:r w:rsidRPr="008D3D29">
              <w:rPr>
                <w:rFonts w:eastAsia="MS Mincho"/>
                <w:lang w:val="en-US"/>
              </w:rPr>
              <w:t xml:space="preserve"> and </w:t>
            </w:r>
            <w:r w:rsidRPr="008D3D29">
              <w:rPr>
                <w:rFonts w:eastAsia="MS Mincho" w:hint="eastAsia"/>
                <w:lang w:val="en-US"/>
              </w:rPr>
              <w:t xml:space="preserve">the part </w:t>
            </w:r>
            <w:r w:rsidRPr="008D3D29">
              <w:rPr>
                <w:rFonts w:eastAsia="MS Mincho"/>
                <w:lang w:val="en-US"/>
              </w:rPr>
              <w:t>of SFN prior to CRC attachment and encoding process</w:t>
            </w:r>
          </w:p>
          <w:p w14:paraId="69E6080F" w14:textId="77777777" w:rsidR="00DA7D03" w:rsidRPr="008D3D29" w:rsidRDefault="00DA7D03" w:rsidP="008D3D29">
            <w:pPr>
              <w:numPr>
                <w:ilvl w:val="1"/>
                <w:numId w:val="20"/>
              </w:numPr>
              <w:tabs>
                <w:tab w:val="left" w:pos="1440"/>
              </w:tabs>
              <w:overflowPunct/>
              <w:autoSpaceDE/>
              <w:autoSpaceDN/>
              <w:adjustRightInd/>
              <w:spacing w:after="0"/>
              <w:textAlignment w:val="auto"/>
              <w:rPr>
                <w:rFonts w:eastAsia="MS Mincho"/>
                <w:lang w:val="en-US"/>
              </w:rPr>
            </w:pPr>
            <w:r w:rsidRPr="008D3D29">
              <w:rPr>
                <w:rFonts w:eastAsia="MS Mincho"/>
                <w:lang w:val="en-US"/>
              </w:rPr>
              <w:t xml:space="preserve">The part of SFN is one the following, (to </w:t>
            </w:r>
            <w:proofErr w:type="gramStart"/>
            <w:r w:rsidRPr="008D3D29">
              <w:rPr>
                <w:rFonts w:eastAsia="MS Mincho"/>
                <w:lang w:val="en-US"/>
              </w:rPr>
              <w:t>be  selected</w:t>
            </w:r>
            <w:proofErr w:type="gramEnd"/>
            <w:r w:rsidRPr="008D3D29">
              <w:rPr>
                <w:rFonts w:eastAsia="MS Mincho"/>
                <w:lang w:val="en-US"/>
              </w:rPr>
              <w:t xml:space="preserve"> by NR AH3)</w:t>
            </w:r>
          </w:p>
          <w:p w14:paraId="38D01BF7" w14:textId="77777777" w:rsidR="00DA7D03" w:rsidRPr="008D3D29" w:rsidRDefault="00DA7D03" w:rsidP="008D3D29">
            <w:pPr>
              <w:numPr>
                <w:ilvl w:val="2"/>
                <w:numId w:val="20"/>
              </w:numPr>
              <w:tabs>
                <w:tab w:val="left" w:pos="1440"/>
              </w:tabs>
              <w:overflowPunct/>
              <w:autoSpaceDE/>
              <w:autoSpaceDN/>
              <w:adjustRightInd/>
              <w:spacing w:after="0"/>
              <w:textAlignment w:val="auto"/>
              <w:rPr>
                <w:rFonts w:eastAsia="MS Mincho"/>
                <w:lang w:val="en-US"/>
              </w:rPr>
            </w:pPr>
            <w:r w:rsidRPr="008D3D29">
              <w:rPr>
                <w:rFonts w:eastAsia="MS Mincho"/>
                <w:lang w:val="en-US"/>
              </w:rPr>
              <w:t>3 LSB bits of SFN</w:t>
            </w:r>
          </w:p>
          <w:p w14:paraId="22CD9784" w14:textId="77777777" w:rsidR="00DA7D03" w:rsidRPr="008D3D29" w:rsidRDefault="00DA7D03" w:rsidP="008D3D29">
            <w:pPr>
              <w:numPr>
                <w:ilvl w:val="2"/>
                <w:numId w:val="20"/>
              </w:numPr>
              <w:tabs>
                <w:tab w:val="left" w:pos="1440"/>
              </w:tabs>
              <w:overflowPunct/>
              <w:autoSpaceDE/>
              <w:autoSpaceDN/>
              <w:adjustRightInd/>
              <w:spacing w:after="0"/>
              <w:textAlignment w:val="auto"/>
              <w:rPr>
                <w:rFonts w:eastAsia="MS Mincho"/>
                <w:lang w:val="en-US"/>
              </w:rPr>
            </w:pPr>
            <w:r w:rsidRPr="008D3D29">
              <w:rPr>
                <w:rFonts w:eastAsia="MS Mincho"/>
                <w:lang w:val="en-US"/>
              </w:rPr>
              <w:t>2</w:t>
            </w:r>
            <w:r w:rsidRPr="008D3D29">
              <w:rPr>
                <w:rFonts w:eastAsia="MS Mincho"/>
                <w:vertAlign w:val="superscript"/>
                <w:lang w:val="en-US"/>
              </w:rPr>
              <w:t>nd</w:t>
            </w:r>
            <w:r w:rsidRPr="008D3D29">
              <w:rPr>
                <w:rFonts w:eastAsia="MS Mincho"/>
                <w:lang w:val="en-US"/>
              </w:rPr>
              <w:t xml:space="preserve"> and 3</w:t>
            </w:r>
            <w:r w:rsidRPr="008D3D29">
              <w:rPr>
                <w:rFonts w:eastAsia="MS Mincho"/>
                <w:vertAlign w:val="superscript"/>
                <w:lang w:val="en-US"/>
              </w:rPr>
              <w:t>rd</w:t>
            </w:r>
            <w:r w:rsidRPr="008D3D29">
              <w:rPr>
                <w:rFonts w:eastAsia="MS Mincho"/>
                <w:lang w:val="en-US"/>
              </w:rPr>
              <w:t xml:space="preserve"> LSB bits of SFN</w:t>
            </w:r>
          </w:p>
          <w:p w14:paraId="443A730D" w14:textId="77777777" w:rsidR="00DA7D03" w:rsidRPr="008D3D29" w:rsidRDefault="00DA7D03" w:rsidP="008D3D29">
            <w:pPr>
              <w:numPr>
                <w:ilvl w:val="1"/>
                <w:numId w:val="20"/>
              </w:numPr>
              <w:tabs>
                <w:tab w:val="left" w:pos="1440"/>
              </w:tabs>
              <w:overflowPunct/>
              <w:autoSpaceDE/>
              <w:autoSpaceDN/>
              <w:adjustRightInd/>
              <w:spacing w:after="0"/>
              <w:textAlignment w:val="auto"/>
              <w:rPr>
                <w:rFonts w:eastAsia="MS Mincho"/>
                <w:lang w:val="en-US"/>
              </w:rPr>
            </w:pPr>
            <w:r w:rsidRPr="008D3D29">
              <w:rPr>
                <w:rFonts w:eastAsia="MS Mincho"/>
                <w:lang w:val="en-US"/>
              </w:rPr>
              <w:t>FFS: half radio frame index as part of the initialization of the 1</w:t>
            </w:r>
            <w:r w:rsidRPr="008D3D29">
              <w:rPr>
                <w:rFonts w:eastAsia="MS Mincho"/>
                <w:vertAlign w:val="superscript"/>
                <w:lang w:val="en-US"/>
              </w:rPr>
              <w:t>st</w:t>
            </w:r>
            <w:r w:rsidRPr="008D3D29">
              <w:rPr>
                <w:rFonts w:eastAsia="MS Mincho"/>
                <w:lang w:val="en-US"/>
              </w:rPr>
              <w:t xml:space="preserve"> scrambling</w:t>
            </w:r>
          </w:p>
          <w:p w14:paraId="115C9A3C" w14:textId="77777777" w:rsidR="00DA7D03" w:rsidRPr="008D3D29" w:rsidRDefault="00DA7D03" w:rsidP="008D3D29">
            <w:pPr>
              <w:numPr>
                <w:ilvl w:val="1"/>
                <w:numId w:val="20"/>
              </w:numPr>
              <w:tabs>
                <w:tab w:val="left" w:pos="1440"/>
              </w:tabs>
              <w:overflowPunct/>
              <w:autoSpaceDE/>
              <w:autoSpaceDN/>
              <w:adjustRightInd/>
              <w:spacing w:after="0"/>
              <w:textAlignment w:val="auto"/>
              <w:rPr>
                <w:rFonts w:eastAsia="MS Mincho"/>
                <w:lang w:val="en-US"/>
              </w:rPr>
            </w:pPr>
            <w:r w:rsidRPr="008D3D29">
              <w:rPr>
                <w:rFonts w:eastAsia="MS Mincho"/>
                <w:lang w:val="en-US"/>
              </w:rPr>
              <w:t xml:space="preserve">FFS: </w:t>
            </w:r>
            <w:proofErr w:type="gramStart"/>
            <w:r w:rsidRPr="008D3D29">
              <w:rPr>
                <w:rFonts w:eastAsia="MS Mincho" w:hint="eastAsia"/>
                <w:lang w:val="en-US"/>
              </w:rPr>
              <w:t>whether or not</w:t>
            </w:r>
            <w:proofErr w:type="gramEnd"/>
            <w:r w:rsidRPr="008D3D29">
              <w:rPr>
                <w:rFonts w:eastAsia="MS Mincho" w:hint="eastAsia"/>
                <w:lang w:val="en-US"/>
              </w:rPr>
              <w:t xml:space="preserve"> </w:t>
            </w:r>
            <w:r w:rsidRPr="008D3D29">
              <w:rPr>
                <w:rFonts w:eastAsia="MS Mincho"/>
                <w:lang w:val="en-US"/>
              </w:rPr>
              <w:t xml:space="preserve">half radio frame index </w:t>
            </w:r>
            <w:r w:rsidRPr="008D3D29">
              <w:rPr>
                <w:rFonts w:eastAsia="MS Mincho" w:hint="eastAsia"/>
                <w:lang w:val="en-US"/>
              </w:rPr>
              <w:t xml:space="preserve">is a </w:t>
            </w:r>
            <w:r w:rsidRPr="008D3D29">
              <w:rPr>
                <w:rFonts w:eastAsia="MS Mincho"/>
                <w:lang w:val="en-US"/>
              </w:rPr>
              <w:t xml:space="preserve">part of </w:t>
            </w:r>
            <w:r w:rsidRPr="008D3D29">
              <w:rPr>
                <w:rFonts w:eastAsia="MS Mincho" w:hint="eastAsia"/>
                <w:lang w:val="en-US"/>
              </w:rPr>
              <w:t>PBCH payload</w:t>
            </w:r>
          </w:p>
          <w:p w14:paraId="2895A17A" w14:textId="77777777" w:rsidR="00DA7D03" w:rsidRPr="008D3D29" w:rsidRDefault="00DA7D03" w:rsidP="008D3D29">
            <w:pPr>
              <w:numPr>
                <w:ilvl w:val="0"/>
                <w:numId w:val="20"/>
              </w:numPr>
              <w:tabs>
                <w:tab w:val="left" w:pos="1440"/>
              </w:tabs>
              <w:overflowPunct/>
              <w:autoSpaceDE/>
              <w:autoSpaceDN/>
              <w:adjustRightInd/>
              <w:spacing w:after="0"/>
              <w:textAlignment w:val="auto"/>
              <w:rPr>
                <w:rFonts w:eastAsia="MS Mincho"/>
                <w:lang w:val="en-US"/>
              </w:rPr>
            </w:pPr>
            <w:r w:rsidRPr="008D3D29">
              <w:rPr>
                <w:rFonts w:eastAsia="MS Mincho" w:hint="eastAsia"/>
                <w:lang w:val="en-US"/>
              </w:rPr>
              <w:t xml:space="preserve">FFS: </w:t>
            </w:r>
            <w:proofErr w:type="gramStart"/>
            <w:r w:rsidRPr="008D3D29">
              <w:rPr>
                <w:rFonts w:eastAsia="MS Mincho" w:hint="eastAsia"/>
                <w:lang w:val="en-US"/>
              </w:rPr>
              <w:t>whether or not</w:t>
            </w:r>
            <w:proofErr w:type="gramEnd"/>
            <w:r w:rsidRPr="008D3D29">
              <w:rPr>
                <w:rFonts w:eastAsia="MS Mincho" w:hint="eastAsia"/>
                <w:lang w:val="en-US"/>
              </w:rPr>
              <w:t xml:space="preserve"> </w:t>
            </w:r>
            <w:r w:rsidRPr="008D3D29">
              <w:rPr>
                <w:rFonts w:eastAsia="MS Mincho"/>
                <w:lang w:val="en-US"/>
              </w:rPr>
              <w:t>2</w:t>
            </w:r>
            <w:r w:rsidRPr="008D3D29">
              <w:rPr>
                <w:rFonts w:eastAsia="MS Mincho"/>
                <w:vertAlign w:val="superscript"/>
                <w:lang w:val="en-US"/>
              </w:rPr>
              <w:t>nd</w:t>
            </w:r>
            <w:r w:rsidRPr="008D3D29">
              <w:rPr>
                <w:rFonts w:eastAsia="MS Mincho"/>
                <w:lang w:val="en-US"/>
              </w:rPr>
              <w:t xml:space="preserve"> scrambling, initialization based on cell ID only, is applied to encoded PBCH bits in a SS block</w:t>
            </w:r>
          </w:p>
          <w:p w14:paraId="0F608935" w14:textId="77777777" w:rsidR="00DA7D03" w:rsidRDefault="00DA7D03" w:rsidP="00DA7D03"/>
        </w:tc>
      </w:tr>
    </w:tbl>
    <w:p w14:paraId="5FDEB30B" w14:textId="2947B817" w:rsidR="007B24FF" w:rsidRDefault="007B24FF" w:rsidP="007B24FF">
      <w:pPr>
        <w:jc w:val="center"/>
      </w:pPr>
      <w:r>
        <w:rPr>
          <w:b/>
          <w:lang w:val="en-US" w:eastAsia="en-US"/>
        </w:rPr>
        <w:drawing>
          <wp:inline distT="0" distB="0" distL="0" distR="0" wp14:anchorId="291D074C" wp14:editId="59ADB172">
            <wp:extent cx="1960059" cy="919752"/>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7079" cy="927738"/>
                    </a:xfrm>
                    <a:prstGeom prst="rect">
                      <a:avLst/>
                    </a:prstGeom>
                    <a:noFill/>
                  </pic:spPr>
                </pic:pic>
              </a:graphicData>
            </a:graphic>
          </wp:inline>
        </w:drawing>
      </w:r>
    </w:p>
    <w:p w14:paraId="3B2D074A" w14:textId="6BCE4550" w:rsidR="007B24FF" w:rsidRPr="007B24FF" w:rsidRDefault="007B24FF" w:rsidP="007B24F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Timing information bitfields</w:t>
      </w:r>
    </w:p>
    <w:p w14:paraId="29A4E7F8" w14:textId="39431538" w:rsidR="00EA6920" w:rsidRPr="009E3994" w:rsidRDefault="000A136A" w:rsidP="00EA6920">
      <w:pPr>
        <w:rPr>
          <w:bCs/>
          <w:sz w:val="22"/>
        </w:rPr>
      </w:pPr>
      <w:r>
        <w:rPr>
          <w:sz w:val="22"/>
          <w:szCs w:val="22"/>
        </w:rPr>
        <w:t>Forma</w:t>
      </w:r>
      <w:r w:rsidRPr="009E3994">
        <w:rPr>
          <w:bCs/>
          <w:sz w:val="22"/>
        </w:rPr>
        <w:t xml:space="preserve">lly, let </w:t>
      </w:r>
      <m:oMath>
        <m:r>
          <w:rPr>
            <w:rFonts w:ascii="Cambria Math" w:hAnsi="Cambria Math"/>
            <w:sz w:val="22"/>
          </w:rPr>
          <m:t>b</m:t>
        </m:r>
        <m:r>
          <m:rPr>
            <m:sty m:val="p"/>
          </m:rPr>
          <w:rPr>
            <w:rFonts w:ascii="Cambria Math" w:hAnsi="Cambria Math"/>
            <w:sz w:val="22"/>
          </w:rPr>
          <m:t>≡</m:t>
        </m:r>
        <m:sSup>
          <m:sSupPr>
            <m:ctrlPr>
              <w:rPr>
                <w:rFonts w:ascii="Cambria Math" w:hAnsi="Cambria Math"/>
                <w:bCs/>
                <w:sz w:val="22"/>
              </w:rPr>
            </m:ctrlPr>
          </m:sSupPr>
          <m:e>
            <m:d>
              <m:dPr>
                <m:ctrlPr>
                  <w:rPr>
                    <w:rFonts w:ascii="Cambria Math" w:hAnsi="Cambria Math"/>
                    <w:bCs/>
                    <w:sz w:val="22"/>
                  </w:rPr>
                </m:ctrlPr>
              </m:dPr>
              <m:e>
                <m:sSub>
                  <m:sSubPr>
                    <m:ctrlPr>
                      <w:rPr>
                        <w:rFonts w:ascii="Cambria Math" w:hAnsi="Cambria Math"/>
                        <w:bCs/>
                        <w:sz w:val="22"/>
                      </w:rPr>
                    </m:ctrlPr>
                  </m:sSubPr>
                  <m:e>
                    <m:r>
                      <w:rPr>
                        <w:rFonts w:ascii="Cambria Math" w:hAnsi="Cambria Math"/>
                        <w:sz w:val="22"/>
                      </w:rPr>
                      <m:t>b</m:t>
                    </m:r>
                  </m:e>
                  <m:sub>
                    <m:r>
                      <m:rPr>
                        <m:sty m:val="p"/>
                      </m:rPr>
                      <w:rPr>
                        <w:rFonts w:ascii="Cambria Math" w:hAnsi="Cambria Math"/>
                        <w:sz w:val="22"/>
                      </w:rPr>
                      <m:t>1</m:t>
                    </m:r>
                  </m:sub>
                </m:sSub>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b</m:t>
                    </m:r>
                  </m:e>
                  <m:sub>
                    <m:r>
                      <m:rPr>
                        <m:sty m:val="p"/>
                      </m:rPr>
                      <w:rPr>
                        <w:rFonts w:ascii="Cambria Math" w:hAnsi="Cambria Math"/>
                        <w:sz w:val="22"/>
                      </w:rPr>
                      <m:t>2</m:t>
                    </m:r>
                  </m:sub>
                </m:sSub>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b</m:t>
                    </m:r>
                  </m:e>
                  <m:sub>
                    <m:r>
                      <w:rPr>
                        <w:rFonts w:ascii="Cambria Math" w:hAnsi="Cambria Math"/>
                        <w:sz w:val="22"/>
                      </w:rPr>
                      <m:t>N</m:t>
                    </m:r>
                  </m:sub>
                </m:sSub>
              </m:e>
            </m:d>
          </m:e>
          <m:sup>
            <m:r>
              <w:rPr>
                <w:rFonts w:ascii="Cambria Math" w:hAnsi="Cambria Math"/>
                <w:sz w:val="22"/>
              </w:rPr>
              <m:t>T</m:t>
            </m:r>
          </m:sup>
        </m:sSup>
      </m:oMath>
      <w:r w:rsidRPr="009E3994">
        <w:rPr>
          <w:bCs/>
          <w:sz w:val="22"/>
        </w:rPr>
        <w:t xml:space="preserve">denote the </w:t>
      </w:r>
      <m:oMath>
        <m:r>
          <w:rPr>
            <w:rFonts w:ascii="Cambria Math" w:hAnsi="Cambria Math"/>
            <w:sz w:val="22"/>
          </w:rPr>
          <m:t>N</m:t>
        </m:r>
      </m:oMath>
      <w:r w:rsidRPr="009E3994">
        <w:rPr>
          <w:bCs/>
          <w:sz w:val="22"/>
        </w:rPr>
        <w:t xml:space="preserve">-bit long column vector of data bits (PBCH payload without CRC). Let </w:t>
      </w:r>
      <m:oMath>
        <m:r>
          <m:rPr>
            <m:scr m:val="script"/>
            <m:sty m:val="p"/>
          </m:rPr>
          <w:rPr>
            <w:rFonts w:ascii="Cambria Math" w:hAnsi="Cambria Math"/>
            <w:sz w:val="22"/>
          </w:rPr>
          <m:t>N≡</m:t>
        </m:r>
        <m:d>
          <m:dPr>
            <m:begChr m:val="{"/>
            <m:endChr m:val="}"/>
            <m:ctrlPr>
              <w:rPr>
                <w:rFonts w:ascii="Cambria Math" w:hAnsi="Cambria Math"/>
                <w:bCs/>
                <w:sz w:val="22"/>
              </w:rPr>
            </m:ctrlPr>
          </m:dPr>
          <m:e>
            <m:r>
              <m:rPr>
                <m:sty m:val="p"/>
              </m:rPr>
              <w:rPr>
                <w:rFonts w:ascii="Cambria Math" w:hAnsi="Cambria Math"/>
                <w:sz w:val="22"/>
              </w:rPr>
              <m:t>1,2,…,</m:t>
            </m:r>
            <m:r>
              <w:rPr>
                <w:rFonts w:ascii="Cambria Math" w:hAnsi="Cambria Math"/>
                <w:sz w:val="22"/>
              </w:rPr>
              <m:t>N</m:t>
            </m:r>
          </m:e>
        </m:d>
      </m:oMath>
      <w:r w:rsidRPr="009E3994">
        <w:rPr>
          <w:bCs/>
          <w:sz w:val="22"/>
        </w:rPr>
        <w:t xml:space="preserve"> and let </w:t>
      </w:r>
      <m:oMath>
        <m:sSup>
          <m:sSupPr>
            <m:ctrlPr>
              <w:rPr>
                <w:rFonts w:ascii="Cambria Math" w:hAnsi="Cambria Math"/>
                <w:bCs/>
                <w:sz w:val="22"/>
              </w:rPr>
            </m:ctrlPr>
          </m:sSupPr>
          <m:e>
            <m:r>
              <m:rPr>
                <m:scr m:val="script"/>
                <m:sty m:val="p"/>
              </m:rPr>
              <w:rPr>
                <w:rFonts w:ascii="Cambria Math" w:hAnsi="Cambria Math"/>
                <w:sz w:val="22"/>
              </w:rPr>
              <m:t>N</m:t>
            </m:r>
          </m:e>
          <m:sup>
            <m:r>
              <m:rPr>
                <m:sty m:val="p"/>
              </m:rPr>
              <w:rPr>
                <w:rFonts w:ascii="Cambria Math" w:hAnsi="Cambria Math"/>
                <w:sz w:val="22"/>
              </w:rPr>
              <m:t>*</m:t>
            </m:r>
          </m:sup>
        </m:sSup>
        <m:r>
          <m:rPr>
            <m:scr m:val="script"/>
            <m:sty m:val="p"/>
          </m:rPr>
          <w:rPr>
            <w:rFonts w:ascii="Cambria Math" w:hAnsi="Cambria Math"/>
            <w:sz w:val="22"/>
          </w:rPr>
          <m:t>⊂N</m:t>
        </m:r>
      </m:oMath>
      <w:r w:rsidRPr="009E3994">
        <w:rPr>
          <w:bCs/>
          <w:sz w:val="22"/>
        </w:rPr>
        <w:t xml:space="preserve"> be a subset </w:t>
      </w:r>
      <w:r w:rsidR="00F65103">
        <w:rPr>
          <w:bCs/>
          <w:sz w:val="22"/>
        </w:rPr>
        <w:t xml:space="preserve">of </w:t>
      </w:r>
      <w:r w:rsidRPr="009E3994">
        <w:rPr>
          <w:bCs/>
          <w:sz w:val="22"/>
        </w:rPr>
        <w:t xml:space="preserve">selected bit locations, containing </w:t>
      </w:r>
      <m:oMath>
        <m:d>
          <m:dPr>
            <m:begChr m:val="|"/>
            <m:endChr m:val="|"/>
            <m:ctrlPr>
              <w:rPr>
                <w:rFonts w:ascii="Cambria Math" w:hAnsi="Cambria Math"/>
                <w:bCs/>
                <w:sz w:val="22"/>
              </w:rPr>
            </m:ctrlPr>
          </m:dPr>
          <m:e>
            <m:sSup>
              <m:sSupPr>
                <m:ctrlPr>
                  <w:rPr>
                    <w:rFonts w:ascii="Cambria Math" w:hAnsi="Cambria Math"/>
                    <w:bCs/>
                    <w:sz w:val="22"/>
                  </w:rPr>
                </m:ctrlPr>
              </m:sSupPr>
              <m:e>
                <m:r>
                  <m:rPr>
                    <m:scr m:val="script"/>
                    <m:sty m:val="p"/>
                  </m:rPr>
                  <w:rPr>
                    <w:rFonts w:ascii="Cambria Math" w:hAnsi="Cambria Math"/>
                    <w:sz w:val="22"/>
                  </w:rPr>
                  <m:t>N</m:t>
                </m:r>
              </m:e>
              <m:sup>
                <m:r>
                  <m:rPr>
                    <m:sty m:val="p"/>
                  </m:rPr>
                  <w:rPr>
                    <w:rFonts w:ascii="Cambria Math" w:hAnsi="Cambria Math"/>
                    <w:sz w:val="22"/>
                  </w:rPr>
                  <m:t>*</m:t>
                </m:r>
              </m:sup>
            </m:sSup>
          </m:e>
        </m:d>
        <m:r>
          <m:rPr>
            <m:sty m:val="p"/>
          </m:rPr>
          <w:rPr>
            <w:rFonts w:ascii="Cambria Math" w:hAnsi="Cambria Math"/>
            <w:sz w:val="22"/>
          </w:rPr>
          <m:t>&lt;</m:t>
        </m:r>
        <m:r>
          <w:rPr>
            <w:rFonts w:ascii="Cambria Math" w:hAnsi="Cambria Math"/>
            <w:sz w:val="22"/>
          </w:rPr>
          <m:t>N</m:t>
        </m:r>
      </m:oMath>
      <w:r w:rsidRPr="009E3994">
        <w:rPr>
          <w:bCs/>
          <w:sz w:val="22"/>
        </w:rPr>
        <w:t xml:space="preserve"> bits.  Set </w:t>
      </w:r>
      <m:oMath>
        <m:sSup>
          <m:sSupPr>
            <m:ctrlPr>
              <w:rPr>
                <w:rFonts w:ascii="Cambria Math" w:hAnsi="Cambria Math"/>
                <w:bCs/>
                <w:sz w:val="22"/>
              </w:rPr>
            </m:ctrlPr>
          </m:sSupPr>
          <m:e>
            <m:r>
              <m:rPr>
                <m:scr m:val="script"/>
                <m:sty m:val="p"/>
              </m:rPr>
              <w:rPr>
                <w:rFonts w:ascii="Cambria Math" w:hAnsi="Cambria Math"/>
                <w:sz w:val="22"/>
              </w:rPr>
              <m:t>N</m:t>
            </m:r>
          </m:e>
          <m:sup>
            <m:r>
              <m:rPr>
                <m:sty m:val="p"/>
              </m:rPr>
              <w:rPr>
                <w:rFonts w:ascii="Cambria Math" w:hAnsi="Cambria Math"/>
                <w:sz w:val="22"/>
              </w:rPr>
              <m:t>*</m:t>
            </m:r>
          </m:sup>
        </m:sSup>
      </m:oMath>
      <w:r w:rsidRPr="009E3994">
        <w:rPr>
          <w:bCs/>
          <w:sz w:val="22"/>
        </w:rPr>
        <w:t xml:space="preserve"> contains the location of </w:t>
      </w:r>
      <w:r w:rsidR="00EA6920" w:rsidRPr="009E3994">
        <w:rPr>
          <w:bCs/>
          <w:sz w:val="22"/>
        </w:rPr>
        <w:t xml:space="preserve">SFN LSB </w:t>
      </w:r>
      <w:r w:rsidRPr="009E3994">
        <w:rPr>
          <w:bCs/>
          <w:sz w:val="22"/>
        </w:rPr>
        <w:t>bits that will be used to determine data-dependent scrambling.</w:t>
      </w:r>
      <w:r w:rsidR="00EA6920" w:rsidRPr="009E3994">
        <w:rPr>
          <w:bCs/>
          <w:sz w:val="22"/>
        </w:rPr>
        <w:t xml:space="preserve"> Bits at locations in </w:t>
      </w:r>
      <m:oMath>
        <m:sSup>
          <m:sSupPr>
            <m:ctrlPr>
              <w:rPr>
                <w:rFonts w:ascii="Cambria Math" w:hAnsi="Cambria Math"/>
                <w:bCs/>
                <w:sz w:val="22"/>
              </w:rPr>
            </m:ctrlPr>
          </m:sSupPr>
          <m:e>
            <m:r>
              <m:rPr>
                <m:scr m:val="script"/>
                <m:sty m:val="p"/>
              </m:rPr>
              <w:rPr>
                <w:rFonts w:ascii="Cambria Math" w:hAnsi="Cambria Math"/>
                <w:sz w:val="22"/>
              </w:rPr>
              <m:t>N</m:t>
            </m:r>
          </m:e>
          <m:sup>
            <m:r>
              <m:rPr>
                <m:sty m:val="p"/>
              </m:rPr>
              <w:rPr>
                <w:rFonts w:ascii="Cambria Math" w:hAnsi="Cambria Math"/>
                <w:sz w:val="22"/>
              </w:rPr>
              <m:t>*</m:t>
            </m:r>
          </m:sup>
        </m:sSup>
      </m:oMath>
      <w:r w:rsidR="00EA6920" w:rsidRPr="009E3994">
        <w:rPr>
          <w:bCs/>
          <w:sz w:val="22"/>
        </w:rPr>
        <w:t xml:space="preserve"> themselves will not be masked/</w:t>
      </w:r>
      <w:r w:rsidR="00F65103">
        <w:rPr>
          <w:bCs/>
          <w:sz w:val="22"/>
        </w:rPr>
        <w:t>scrambled. To simplify notation</w:t>
      </w:r>
      <w:r w:rsidR="00EA6920" w:rsidRPr="009E3994">
        <w:rPr>
          <w:bCs/>
          <w:sz w:val="22"/>
        </w:rPr>
        <w:t xml:space="preserve">, let us also introduce bit selection operator </w:t>
      </w:r>
      <m:oMath>
        <m:sSub>
          <m:sSubPr>
            <m:ctrlPr>
              <w:rPr>
                <w:rFonts w:ascii="Cambria Math" w:hAnsi="Cambria Math"/>
                <w:bCs/>
                <w:sz w:val="22"/>
              </w:rPr>
            </m:ctrlPr>
          </m:sSubPr>
          <m:e>
            <m:r>
              <w:rPr>
                <w:rFonts w:ascii="Cambria Math" w:hAnsi="Cambria Math"/>
                <w:sz w:val="22"/>
              </w:rPr>
              <m:t>S</m:t>
            </m:r>
          </m:e>
          <m:sub>
            <m:sSup>
              <m:sSupPr>
                <m:ctrlPr>
                  <w:rPr>
                    <w:rFonts w:ascii="Cambria Math" w:hAnsi="Cambria Math"/>
                    <w:bCs/>
                    <w:sz w:val="22"/>
                  </w:rPr>
                </m:ctrlPr>
              </m:sSupPr>
              <m:e>
                <m:r>
                  <m:rPr>
                    <m:scr m:val="script"/>
                    <m:sty m:val="p"/>
                  </m:rPr>
                  <w:rPr>
                    <w:rFonts w:ascii="Cambria Math" w:hAnsi="Cambria Math"/>
                    <w:sz w:val="22"/>
                  </w:rPr>
                  <m:t>N</m:t>
                </m:r>
              </m:e>
              <m:sup>
                <m:r>
                  <m:rPr>
                    <m:sty m:val="p"/>
                  </m:rPr>
                  <w:rPr>
                    <w:rFonts w:ascii="Cambria Math" w:hAnsi="Cambria Math"/>
                    <w:sz w:val="22"/>
                  </w:rPr>
                  <m:t>*</m:t>
                </m:r>
              </m:sup>
            </m:sSup>
          </m:sub>
        </m:sSub>
      </m:oMath>
      <w:r w:rsidR="00EA6920" w:rsidRPr="009E3994">
        <w:rPr>
          <w:bCs/>
          <w:sz w:val="22"/>
        </w:rPr>
        <w:t xml:space="preserve"> that returns a vector of bits from locations in </w:t>
      </w:r>
      <m:oMath>
        <m:sSup>
          <m:sSupPr>
            <m:ctrlPr>
              <w:rPr>
                <w:rFonts w:ascii="Cambria Math" w:hAnsi="Cambria Math"/>
                <w:bCs/>
                <w:sz w:val="22"/>
              </w:rPr>
            </m:ctrlPr>
          </m:sSupPr>
          <m:e>
            <m:r>
              <m:rPr>
                <m:scr m:val="script"/>
                <m:sty m:val="p"/>
              </m:rPr>
              <w:rPr>
                <w:rFonts w:ascii="Cambria Math" w:hAnsi="Cambria Math"/>
                <w:sz w:val="22"/>
              </w:rPr>
              <m:t>N</m:t>
            </m:r>
          </m:e>
          <m:sup>
            <m:r>
              <m:rPr>
                <m:sty m:val="p"/>
              </m:rPr>
              <w:rPr>
                <w:rFonts w:ascii="Cambria Math" w:hAnsi="Cambria Math"/>
                <w:sz w:val="22"/>
              </w:rPr>
              <m:t>*</m:t>
            </m:r>
          </m:sup>
        </m:sSup>
      </m:oMath>
      <w:r w:rsidR="00EA6920" w:rsidRPr="009E3994">
        <w:rPr>
          <w:bCs/>
          <w:sz w:val="22"/>
        </w:rPr>
        <w:t xml:space="preserve">, i.e., </w:t>
      </w:r>
      <m:oMath>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S</m:t>
            </m:r>
          </m:e>
          <m:sub>
            <m:sSup>
              <m:sSupPr>
                <m:ctrlPr>
                  <w:rPr>
                    <w:rFonts w:ascii="Cambria Math" w:hAnsi="Cambria Math"/>
                    <w:bCs/>
                    <w:sz w:val="22"/>
                  </w:rPr>
                </m:ctrlPr>
              </m:sSupPr>
              <m:e>
                <m:r>
                  <m:rPr>
                    <m:scr m:val="script"/>
                    <m:sty m:val="p"/>
                  </m:rPr>
                  <w:rPr>
                    <w:rFonts w:ascii="Cambria Math" w:hAnsi="Cambria Math"/>
                    <w:sz w:val="22"/>
                  </w:rPr>
                  <m:t>N</m:t>
                </m:r>
              </m:e>
              <m:sup>
                <m:r>
                  <m:rPr>
                    <m:sty m:val="p"/>
                  </m:rPr>
                  <w:rPr>
                    <w:rFonts w:ascii="Cambria Math" w:hAnsi="Cambria Math"/>
                    <w:sz w:val="22"/>
                  </w:rPr>
                  <m:t>*</m:t>
                </m:r>
              </m:sup>
            </m:sSup>
          </m:sub>
        </m:sSub>
        <m:r>
          <w:rPr>
            <w:rFonts w:ascii="Cambria Math" w:hAnsi="Cambria Math"/>
            <w:sz w:val="22"/>
          </w:rPr>
          <m:t>b</m:t>
        </m:r>
      </m:oMath>
      <w:r w:rsidR="00EA6920" w:rsidRPr="009E3994">
        <w:rPr>
          <w:bCs/>
          <w:sz w:val="22"/>
        </w:rPr>
        <w:t xml:space="preserve"> returns vector </w:t>
      </w:r>
      <m:oMath>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r>
          <m:rPr>
            <m:sty m:val="p"/>
          </m:rPr>
          <w:rPr>
            <w:rFonts w:ascii="Cambria Math" w:hAnsi="Cambria Math"/>
            <w:sz w:val="22"/>
          </w:rPr>
          <m:t>=</m:t>
        </m:r>
        <m:sSup>
          <m:sSupPr>
            <m:ctrlPr>
              <w:rPr>
                <w:rFonts w:ascii="Cambria Math" w:hAnsi="Cambria Math"/>
                <w:bCs/>
                <w:sz w:val="22"/>
              </w:rPr>
            </m:ctrlPr>
          </m:sSupPr>
          <m:e>
            <m:d>
              <m:dPr>
                <m:ctrlPr>
                  <w:rPr>
                    <w:rFonts w:ascii="Cambria Math" w:hAnsi="Cambria Math"/>
                    <w:bCs/>
                    <w:sz w:val="22"/>
                  </w:rPr>
                </m:ctrlPr>
              </m:dPr>
              <m:e>
                <m:sSub>
                  <m:sSubPr>
                    <m:ctrlPr>
                      <w:rPr>
                        <w:rFonts w:ascii="Cambria Math" w:hAnsi="Cambria Math"/>
                        <w:bCs/>
                        <w:sz w:val="22"/>
                      </w:rPr>
                    </m:ctrlPr>
                  </m:sSubPr>
                  <m:e>
                    <m:r>
                      <w:rPr>
                        <w:rFonts w:ascii="Cambria Math" w:hAnsi="Cambria Math"/>
                        <w:sz w:val="22"/>
                      </w:rPr>
                      <m:t>b</m:t>
                    </m:r>
                  </m:e>
                  <m:sub>
                    <m:r>
                      <w:rPr>
                        <w:rFonts w:ascii="Cambria Math" w:hAnsi="Cambria Math"/>
                        <w:sz w:val="22"/>
                      </w:rPr>
                      <m:t>n</m:t>
                    </m:r>
                  </m:sub>
                </m:sSub>
                <m:r>
                  <m:rPr>
                    <m:sty m:val="p"/>
                  </m:rPr>
                  <w:rPr>
                    <w:rFonts w:ascii="Cambria Math" w:hAnsi="Cambria Math"/>
                    <w:sz w:val="22"/>
                  </w:rPr>
                  <m:t xml:space="preserve">, </m:t>
                </m:r>
                <m:r>
                  <w:rPr>
                    <w:rFonts w:ascii="Cambria Math" w:hAnsi="Cambria Math"/>
                    <w:sz w:val="22"/>
                  </w:rPr>
                  <m:t>n</m:t>
                </m:r>
                <m:r>
                  <m:rPr>
                    <m:sty m:val="p"/>
                  </m:rPr>
                  <w:rPr>
                    <w:rFonts w:ascii="Cambria Math" w:hAnsi="Cambria Math"/>
                    <w:sz w:val="22"/>
                  </w:rPr>
                  <m:t>∈</m:t>
                </m:r>
                <m:sSup>
                  <m:sSupPr>
                    <m:ctrlPr>
                      <w:rPr>
                        <w:rFonts w:ascii="Cambria Math" w:hAnsi="Cambria Math"/>
                        <w:bCs/>
                        <w:sz w:val="22"/>
                      </w:rPr>
                    </m:ctrlPr>
                  </m:sSupPr>
                  <m:e>
                    <m:r>
                      <m:rPr>
                        <m:scr m:val="script"/>
                        <m:sty m:val="p"/>
                      </m:rPr>
                      <w:rPr>
                        <w:rFonts w:ascii="Cambria Math" w:hAnsi="Cambria Math"/>
                        <w:sz w:val="22"/>
                      </w:rPr>
                      <m:t>N</m:t>
                    </m:r>
                  </m:e>
                  <m:sup>
                    <m:r>
                      <m:rPr>
                        <m:sty m:val="p"/>
                      </m:rPr>
                      <w:rPr>
                        <w:rFonts w:ascii="Cambria Math" w:hAnsi="Cambria Math"/>
                        <w:sz w:val="22"/>
                      </w:rPr>
                      <m:t>*</m:t>
                    </m:r>
                  </m:sup>
                </m:sSup>
              </m:e>
            </m:d>
          </m:e>
          <m:sup>
            <m:r>
              <w:rPr>
                <w:rFonts w:ascii="Cambria Math" w:hAnsi="Cambria Math"/>
                <w:sz w:val="22"/>
              </w:rPr>
              <m:t>T</m:t>
            </m:r>
          </m:sup>
        </m:sSup>
      </m:oMath>
      <w:r w:rsidR="00EA6920" w:rsidRPr="009E3994">
        <w:rPr>
          <w:bCs/>
          <w:sz w:val="22"/>
        </w:rPr>
        <w:t xml:space="preserve"> constructed from the selected bits. </w:t>
      </w:r>
    </w:p>
    <w:p w14:paraId="129900F1" w14:textId="77777777" w:rsidR="00EA6920" w:rsidRPr="009E3994" w:rsidRDefault="00EA6920" w:rsidP="000A136A">
      <w:pPr>
        <w:rPr>
          <w:bCs/>
          <w:sz w:val="22"/>
        </w:rPr>
      </w:pPr>
      <w:r w:rsidRPr="009E3994">
        <w:rPr>
          <w:bCs/>
          <w:sz w:val="22"/>
        </w:rPr>
        <w:t>Per RAN1#90 guidance, it is FFS whether,</w:t>
      </w:r>
    </w:p>
    <w:p w14:paraId="502CCBC4" w14:textId="43036BD0" w:rsidR="00EA6920" w:rsidRPr="009E3994" w:rsidRDefault="000672C6" w:rsidP="00EA6920">
      <w:pPr>
        <w:pStyle w:val="ListParagraph"/>
        <w:numPr>
          <w:ilvl w:val="0"/>
          <w:numId w:val="39"/>
        </w:numPr>
        <w:rPr>
          <w:rFonts w:eastAsia="SimSun"/>
          <w:bCs/>
          <w:color w:val="000000"/>
          <w:sz w:val="22"/>
          <w:lang w:eastAsia="ja-JP"/>
        </w:rPr>
      </w:pPr>
      <m:oMath>
        <m:d>
          <m:dPr>
            <m:begChr m:val="|"/>
            <m:endChr m:val="|"/>
            <m:ctrlPr>
              <w:rPr>
                <w:rFonts w:ascii="Cambria Math" w:eastAsia="SimSun" w:hAnsi="Cambria Math"/>
                <w:bCs/>
                <w:color w:val="000000"/>
                <w:sz w:val="22"/>
                <w:lang w:eastAsia="ja-JP"/>
              </w:rPr>
            </m:ctrlPr>
          </m:dPr>
          <m:e>
            <m:sSup>
              <m:sSupPr>
                <m:ctrlPr>
                  <w:rPr>
                    <w:rFonts w:ascii="Cambria Math" w:eastAsia="SimSun" w:hAnsi="Cambria Math"/>
                    <w:bCs/>
                    <w:color w:val="000000"/>
                    <w:sz w:val="22"/>
                    <w:lang w:eastAsia="ja-JP"/>
                  </w:rPr>
                </m:ctrlPr>
              </m:sSupPr>
              <m:e>
                <m:r>
                  <m:rPr>
                    <m:scr m:val="script"/>
                    <m:sty m:val="p"/>
                  </m:rPr>
                  <w:rPr>
                    <w:rFonts w:ascii="Cambria Math" w:eastAsia="SimSun" w:hAnsi="Cambria Math"/>
                    <w:color w:val="000000"/>
                    <w:sz w:val="22"/>
                    <w:lang w:eastAsia="ja-JP"/>
                  </w:rPr>
                  <m:t>N</m:t>
                </m:r>
              </m:e>
              <m:sup>
                <m:r>
                  <m:rPr>
                    <m:sty m:val="p"/>
                  </m:rPr>
                  <w:rPr>
                    <w:rFonts w:ascii="Cambria Math" w:eastAsia="SimSun" w:hAnsi="Cambria Math"/>
                    <w:color w:val="000000"/>
                    <w:sz w:val="22"/>
                    <w:lang w:eastAsia="ja-JP"/>
                  </w:rPr>
                  <m:t>*</m:t>
                </m:r>
              </m:sup>
            </m:sSup>
          </m:e>
        </m:d>
        <m:r>
          <m:rPr>
            <m:sty m:val="p"/>
          </m:rPr>
          <w:rPr>
            <w:rFonts w:ascii="Cambria Math" w:eastAsia="SimSun" w:hAnsi="Cambria Math"/>
            <w:color w:val="000000"/>
            <w:sz w:val="22"/>
            <w:lang w:eastAsia="ja-JP"/>
          </w:rPr>
          <m:t>=2</m:t>
        </m:r>
      </m:oMath>
      <w:r w:rsidR="00EA6920" w:rsidRPr="009E3994">
        <w:rPr>
          <w:rFonts w:eastAsia="SimSun"/>
          <w:bCs/>
          <w:color w:val="000000"/>
          <w:sz w:val="22"/>
          <w:lang w:eastAsia="ja-JP"/>
        </w:rPr>
        <w:t xml:space="preserve"> bits, i.e., </w:t>
      </w:r>
      <m:oMath>
        <m:sSup>
          <m:sSupPr>
            <m:ctrlPr>
              <w:rPr>
                <w:rFonts w:ascii="Cambria Math" w:eastAsia="SimSun" w:hAnsi="Cambria Math"/>
                <w:bCs/>
                <w:color w:val="000000"/>
                <w:sz w:val="22"/>
                <w:lang w:eastAsia="ja-JP"/>
              </w:rPr>
            </m:ctrlPr>
          </m:sSupPr>
          <m:e>
            <m:r>
              <w:rPr>
                <w:rFonts w:ascii="Cambria Math" w:eastAsia="SimSun" w:hAnsi="Cambria Math"/>
                <w:color w:val="000000"/>
                <w:sz w:val="22"/>
                <w:lang w:eastAsia="ja-JP"/>
              </w:rPr>
              <m:t>b</m:t>
            </m:r>
          </m:e>
          <m:sup>
            <m:r>
              <m:rPr>
                <m:sty m:val="p"/>
              </m:rPr>
              <w:rPr>
                <w:rFonts w:ascii="Cambria Math" w:eastAsia="SimSun" w:hAnsi="Cambria Math"/>
                <w:color w:val="000000"/>
                <w:sz w:val="22"/>
                <w:lang w:eastAsia="ja-JP"/>
              </w:rPr>
              <m:t>*</m:t>
            </m:r>
          </m:sup>
        </m:sSup>
        <m:r>
          <m:rPr>
            <m:sty m:val="p"/>
          </m:rPr>
          <w:rPr>
            <w:rFonts w:ascii="Cambria Math" w:eastAsia="SimSun" w:hAnsi="Cambria Math"/>
            <w:color w:val="000000"/>
            <w:sz w:val="22"/>
            <w:lang w:eastAsia="ja-JP"/>
          </w:rPr>
          <m:t>≡</m:t>
        </m:r>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sSup>
              <m:sSupPr>
                <m:ctrlPr>
                  <w:rPr>
                    <w:rFonts w:ascii="Cambria Math" w:eastAsia="SimSun" w:hAnsi="Cambria Math"/>
                    <w:bCs/>
                    <w:color w:val="000000"/>
                    <w:sz w:val="22"/>
                    <w:lang w:eastAsia="ja-JP"/>
                  </w:rPr>
                </m:ctrlPr>
              </m:sSupPr>
              <m:e>
                <m:r>
                  <m:rPr>
                    <m:scr m:val="script"/>
                    <m:sty m:val="p"/>
                  </m:rPr>
                  <w:rPr>
                    <w:rFonts w:ascii="Cambria Math" w:eastAsia="SimSun" w:hAnsi="Cambria Math"/>
                    <w:color w:val="000000"/>
                    <w:sz w:val="22"/>
                    <w:lang w:eastAsia="ja-JP"/>
                  </w:rPr>
                  <m:t>N</m:t>
                </m:r>
              </m:e>
              <m:sup>
                <m:r>
                  <m:rPr>
                    <m:sty m:val="p"/>
                  </m:rPr>
                  <w:rPr>
                    <w:rFonts w:ascii="Cambria Math" w:eastAsia="SimSun" w:hAnsi="Cambria Math"/>
                    <w:color w:val="000000"/>
                    <w:sz w:val="22"/>
                    <w:lang w:eastAsia="ja-JP"/>
                  </w:rPr>
                  <m:t>*</m:t>
                </m:r>
              </m:sup>
            </m:sSup>
          </m:sub>
        </m:sSub>
        <m:r>
          <w:rPr>
            <w:rFonts w:ascii="Cambria Math" w:eastAsia="SimSun" w:hAnsi="Cambria Math"/>
            <w:color w:val="000000"/>
            <w:sz w:val="22"/>
            <w:lang w:eastAsia="ja-JP"/>
          </w:rPr>
          <m:t>b</m:t>
        </m:r>
        <m:r>
          <m:rPr>
            <m:sty m:val="p"/>
          </m:rPr>
          <w:rPr>
            <w:rFonts w:ascii="Cambria Math" w:eastAsia="SimSun" w:hAnsi="Cambria Math"/>
            <w:color w:val="000000"/>
            <w:sz w:val="22"/>
            <w:lang w:eastAsia="ja-JP"/>
          </w:rPr>
          <m:t>=</m:t>
        </m:r>
        <m:d>
          <m:dPr>
            <m:begChr m:val="{"/>
            <m:endChr m:val="}"/>
            <m:ctrlPr>
              <w:rPr>
                <w:rFonts w:ascii="Cambria Math" w:eastAsia="SimSun" w:hAnsi="Cambria Math"/>
                <w:bCs/>
                <w:color w:val="000000"/>
                <w:sz w:val="22"/>
                <w:lang w:eastAsia="ja-JP"/>
              </w:rPr>
            </m:ctrlPr>
          </m:dPr>
          <m:e>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r>
                  <m:rPr>
                    <m:sty m:val="p"/>
                  </m:rPr>
                  <w:rPr>
                    <w:rFonts w:ascii="Cambria Math" w:eastAsia="SimSun" w:hAnsi="Cambria Math"/>
                    <w:color w:val="000000"/>
                    <w:sz w:val="22"/>
                    <w:lang w:eastAsia="ja-JP"/>
                  </w:rPr>
                  <m:t>2</m:t>
                </m:r>
              </m:sub>
            </m:sSub>
            <m:r>
              <m:rPr>
                <m:sty m:val="p"/>
              </m:rPr>
              <w:rPr>
                <w:rFonts w:ascii="Cambria Math" w:eastAsia="SimSun" w:hAnsi="Cambria Math"/>
                <w:color w:val="000000"/>
                <w:sz w:val="22"/>
                <w:lang w:eastAsia="ja-JP"/>
              </w:rPr>
              <m:t>,</m:t>
            </m:r>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r>
                  <m:rPr>
                    <m:sty m:val="p"/>
                  </m:rPr>
                  <w:rPr>
                    <w:rFonts w:ascii="Cambria Math" w:eastAsia="SimSun" w:hAnsi="Cambria Math"/>
                    <w:color w:val="000000"/>
                    <w:sz w:val="22"/>
                    <w:lang w:eastAsia="ja-JP"/>
                  </w:rPr>
                  <m:t>1</m:t>
                </m:r>
              </m:sub>
            </m:sSub>
          </m:e>
        </m:d>
      </m:oMath>
      <w:r w:rsidR="00EA6920" w:rsidRPr="009E3994">
        <w:rPr>
          <w:rFonts w:eastAsia="SimSun"/>
          <w:bCs/>
          <w:color w:val="000000"/>
          <w:sz w:val="22"/>
          <w:lang w:eastAsia="ja-JP"/>
        </w:rPr>
        <w:t>, OR</w:t>
      </w:r>
    </w:p>
    <w:p w14:paraId="7A66E0B2" w14:textId="236C0A39" w:rsidR="00EA6920" w:rsidRPr="009E3994" w:rsidRDefault="000672C6" w:rsidP="00EA6920">
      <w:pPr>
        <w:pStyle w:val="ListParagraph"/>
        <w:numPr>
          <w:ilvl w:val="0"/>
          <w:numId w:val="39"/>
        </w:numPr>
        <w:rPr>
          <w:rFonts w:eastAsia="SimSun"/>
          <w:bCs/>
          <w:color w:val="000000"/>
          <w:sz w:val="22"/>
          <w:lang w:eastAsia="ja-JP"/>
        </w:rPr>
      </w:pPr>
      <m:oMath>
        <m:d>
          <m:dPr>
            <m:begChr m:val="|"/>
            <m:endChr m:val="|"/>
            <m:ctrlPr>
              <w:rPr>
                <w:rFonts w:ascii="Cambria Math" w:eastAsia="SimSun" w:hAnsi="Cambria Math"/>
                <w:bCs/>
                <w:color w:val="000000"/>
                <w:sz w:val="22"/>
                <w:lang w:eastAsia="ja-JP"/>
              </w:rPr>
            </m:ctrlPr>
          </m:dPr>
          <m:e>
            <m:sSup>
              <m:sSupPr>
                <m:ctrlPr>
                  <w:rPr>
                    <w:rFonts w:ascii="Cambria Math" w:eastAsia="SimSun" w:hAnsi="Cambria Math"/>
                    <w:bCs/>
                    <w:color w:val="000000"/>
                    <w:sz w:val="22"/>
                    <w:lang w:eastAsia="ja-JP"/>
                  </w:rPr>
                </m:ctrlPr>
              </m:sSupPr>
              <m:e>
                <m:r>
                  <m:rPr>
                    <m:scr m:val="script"/>
                    <m:sty m:val="p"/>
                  </m:rPr>
                  <w:rPr>
                    <w:rFonts w:ascii="Cambria Math" w:eastAsia="SimSun" w:hAnsi="Cambria Math"/>
                    <w:color w:val="000000"/>
                    <w:sz w:val="22"/>
                    <w:lang w:eastAsia="ja-JP"/>
                  </w:rPr>
                  <m:t>N</m:t>
                </m:r>
              </m:e>
              <m:sup>
                <m:r>
                  <m:rPr>
                    <m:sty m:val="p"/>
                  </m:rPr>
                  <w:rPr>
                    <w:rFonts w:ascii="Cambria Math" w:eastAsia="SimSun" w:hAnsi="Cambria Math"/>
                    <w:color w:val="000000"/>
                    <w:sz w:val="22"/>
                    <w:lang w:eastAsia="ja-JP"/>
                  </w:rPr>
                  <m:t>*</m:t>
                </m:r>
              </m:sup>
            </m:sSup>
          </m:e>
        </m:d>
        <m:r>
          <m:rPr>
            <m:sty m:val="p"/>
          </m:rPr>
          <w:rPr>
            <w:rFonts w:ascii="Cambria Math" w:eastAsia="SimSun" w:hAnsi="Cambria Math"/>
            <w:color w:val="000000"/>
            <w:sz w:val="22"/>
            <w:lang w:eastAsia="ja-JP"/>
          </w:rPr>
          <m:t>=3</m:t>
        </m:r>
      </m:oMath>
      <w:r w:rsidR="00EA6920" w:rsidRPr="009E3994">
        <w:rPr>
          <w:rFonts w:eastAsia="SimSun"/>
          <w:bCs/>
          <w:color w:val="000000"/>
          <w:sz w:val="22"/>
          <w:lang w:eastAsia="ja-JP"/>
        </w:rPr>
        <w:t xml:space="preserve"> bits, i.e., </w:t>
      </w:r>
      <m:oMath>
        <m:sSup>
          <m:sSupPr>
            <m:ctrlPr>
              <w:rPr>
                <w:rFonts w:ascii="Cambria Math" w:eastAsia="SimSun" w:hAnsi="Cambria Math"/>
                <w:bCs/>
                <w:color w:val="000000"/>
                <w:sz w:val="22"/>
                <w:lang w:eastAsia="ja-JP"/>
              </w:rPr>
            </m:ctrlPr>
          </m:sSupPr>
          <m:e>
            <m:r>
              <w:rPr>
                <w:rFonts w:ascii="Cambria Math" w:eastAsia="SimSun" w:hAnsi="Cambria Math"/>
                <w:color w:val="000000"/>
                <w:sz w:val="22"/>
                <w:lang w:eastAsia="ja-JP"/>
              </w:rPr>
              <m:t>b</m:t>
            </m:r>
          </m:e>
          <m:sup>
            <m:r>
              <m:rPr>
                <m:sty m:val="p"/>
              </m:rPr>
              <w:rPr>
                <w:rFonts w:ascii="Cambria Math" w:eastAsia="SimSun" w:hAnsi="Cambria Math"/>
                <w:color w:val="000000"/>
                <w:sz w:val="22"/>
                <w:lang w:eastAsia="ja-JP"/>
              </w:rPr>
              <m:t>*</m:t>
            </m:r>
          </m:sup>
        </m:sSup>
        <m:r>
          <m:rPr>
            <m:sty m:val="p"/>
          </m:rPr>
          <w:rPr>
            <w:rFonts w:ascii="Cambria Math" w:eastAsia="SimSun" w:hAnsi="Cambria Math"/>
            <w:color w:val="000000"/>
            <w:sz w:val="22"/>
            <w:lang w:eastAsia="ja-JP"/>
          </w:rPr>
          <m:t>≡</m:t>
        </m:r>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sSup>
              <m:sSupPr>
                <m:ctrlPr>
                  <w:rPr>
                    <w:rFonts w:ascii="Cambria Math" w:eastAsia="SimSun" w:hAnsi="Cambria Math"/>
                    <w:bCs/>
                    <w:color w:val="000000"/>
                    <w:sz w:val="22"/>
                    <w:lang w:eastAsia="ja-JP"/>
                  </w:rPr>
                </m:ctrlPr>
              </m:sSupPr>
              <m:e>
                <m:r>
                  <m:rPr>
                    <m:scr m:val="script"/>
                    <m:sty m:val="p"/>
                  </m:rPr>
                  <w:rPr>
                    <w:rFonts w:ascii="Cambria Math" w:eastAsia="SimSun" w:hAnsi="Cambria Math"/>
                    <w:color w:val="000000"/>
                    <w:sz w:val="22"/>
                    <w:lang w:eastAsia="ja-JP"/>
                  </w:rPr>
                  <m:t>N</m:t>
                </m:r>
              </m:e>
              <m:sup>
                <m:r>
                  <m:rPr>
                    <m:sty m:val="p"/>
                  </m:rPr>
                  <w:rPr>
                    <w:rFonts w:ascii="Cambria Math" w:eastAsia="SimSun" w:hAnsi="Cambria Math"/>
                    <w:color w:val="000000"/>
                    <w:sz w:val="22"/>
                    <w:lang w:eastAsia="ja-JP"/>
                  </w:rPr>
                  <m:t>*</m:t>
                </m:r>
              </m:sup>
            </m:sSup>
          </m:sub>
        </m:sSub>
        <m:r>
          <w:rPr>
            <w:rFonts w:ascii="Cambria Math" w:eastAsia="SimSun" w:hAnsi="Cambria Math"/>
            <w:color w:val="000000"/>
            <w:sz w:val="22"/>
            <w:lang w:eastAsia="ja-JP"/>
          </w:rPr>
          <m:t>b</m:t>
        </m:r>
        <m:r>
          <m:rPr>
            <m:sty m:val="p"/>
          </m:rPr>
          <w:rPr>
            <w:rFonts w:ascii="Cambria Math" w:eastAsia="SimSun" w:hAnsi="Cambria Math"/>
            <w:color w:val="000000"/>
            <w:sz w:val="22"/>
            <w:lang w:eastAsia="ja-JP"/>
          </w:rPr>
          <m:t>=</m:t>
        </m:r>
        <m:d>
          <m:dPr>
            <m:begChr m:val="{"/>
            <m:endChr m:val="}"/>
            <m:ctrlPr>
              <w:rPr>
                <w:rFonts w:ascii="Cambria Math" w:eastAsia="SimSun" w:hAnsi="Cambria Math"/>
                <w:bCs/>
                <w:color w:val="000000"/>
                <w:sz w:val="22"/>
                <w:lang w:eastAsia="ja-JP"/>
              </w:rPr>
            </m:ctrlPr>
          </m:dPr>
          <m:e>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r>
                  <m:rPr>
                    <m:sty m:val="p"/>
                  </m:rPr>
                  <w:rPr>
                    <w:rFonts w:ascii="Cambria Math" w:eastAsia="SimSun" w:hAnsi="Cambria Math"/>
                    <w:color w:val="000000"/>
                    <w:sz w:val="22"/>
                    <w:lang w:eastAsia="ja-JP"/>
                  </w:rPr>
                  <m:t>2</m:t>
                </m:r>
              </m:sub>
            </m:sSub>
            <m:r>
              <m:rPr>
                <m:sty m:val="p"/>
              </m:rPr>
              <w:rPr>
                <w:rFonts w:ascii="Cambria Math" w:eastAsia="SimSun" w:hAnsi="Cambria Math"/>
                <w:color w:val="000000"/>
                <w:sz w:val="22"/>
                <w:lang w:eastAsia="ja-JP"/>
              </w:rPr>
              <m:t>,</m:t>
            </m:r>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r>
                  <m:rPr>
                    <m:sty m:val="p"/>
                  </m:rPr>
                  <w:rPr>
                    <w:rFonts w:ascii="Cambria Math" w:eastAsia="SimSun" w:hAnsi="Cambria Math"/>
                    <w:color w:val="000000"/>
                    <w:sz w:val="22"/>
                    <w:lang w:eastAsia="ja-JP"/>
                  </w:rPr>
                  <m:t>1</m:t>
                </m:r>
              </m:sub>
            </m:sSub>
            <m:r>
              <m:rPr>
                <m:sty m:val="p"/>
              </m:rPr>
              <w:rPr>
                <w:rFonts w:ascii="Cambria Math" w:eastAsia="SimSun" w:hAnsi="Cambria Math"/>
                <w:color w:val="000000"/>
                <w:sz w:val="22"/>
                <w:lang w:eastAsia="ja-JP"/>
              </w:rPr>
              <m:t>,</m:t>
            </m:r>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r>
                  <m:rPr>
                    <m:sty m:val="p"/>
                  </m:rPr>
                  <w:rPr>
                    <w:rFonts w:ascii="Cambria Math" w:eastAsia="SimSun" w:hAnsi="Cambria Math"/>
                    <w:color w:val="000000"/>
                    <w:sz w:val="22"/>
                    <w:lang w:eastAsia="ja-JP"/>
                  </w:rPr>
                  <m:t>0</m:t>
                </m:r>
              </m:sub>
            </m:sSub>
          </m:e>
        </m:d>
      </m:oMath>
      <w:r w:rsidR="00EA6920" w:rsidRPr="009E3994">
        <w:rPr>
          <w:rFonts w:eastAsia="SimSun"/>
          <w:bCs/>
          <w:color w:val="000000"/>
          <w:sz w:val="22"/>
          <w:lang w:eastAsia="ja-JP"/>
        </w:rPr>
        <w:t>, OR</w:t>
      </w:r>
    </w:p>
    <w:p w14:paraId="43EDE98D" w14:textId="29D10AD9" w:rsidR="00EA6920" w:rsidRPr="009E3994" w:rsidRDefault="000672C6" w:rsidP="00EA6920">
      <w:pPr>
        <w:pStyle w:val="ListParagraph"/>
        <w:numPr>
          <w:ilvl w:val="0"/>
          <w:numId w:val="39"/>
        </w:numPr>
        <w:rPr>
          <w:rFonts w:eastAsia="SimSun"/>
          <w:bCs/>
          <w:color w:val="000000"/>
          <w:sz w:val="22"/>
          <w:lang w:eastAsia="ja-JP"/>
        </w:rPr>
      </w:pPr>
      <m:oMath>
        <m:d>
          <m:dPr>
            <m:begChr m:val="|"/>
            <m:endChr m:val="|"/>
            <m:ctrlPr>
              <w:rPr>
                <w:rFonts w:ascii="Cambria Math" w:eastAsia="SimSun" w:hAnsi="Cambria Math"/>
                <w:bCs/>
                <w:color w:val="000000"/>
                <w:sz w:val="22"/>
                <w:lang w:eastAsia="ja-JP"/>
              </w:rPr>
            </m:ctrlPr>
          </m:dPr>
          <m:e>
            <m:sSup>
              <m:sSupPr>
                <m:ctrlPr>
                  <w:rPr>
                    <w:rFonts w:ascii="Cambria Math" w:eastAsia="SimSun" w:hAnsi="Cambria Math"/>
                    <w:bCs/>
                    <w:color w:val="000000"/>
                    <w:sz w:val="22"/>
                    <w:lang w:eastAsia="ja-JP"/>
                  </w:rPr>
                </m:ctrlPr>
              </m:sSupPr>
              <m:e>
                <m:r>
                  <m:rPr>
                    <m:scr m:val="script"/>
                    <m:sty m:val="p"/>
                  </m:rPr>
                  <w:rPr>
                    <w:rFonts w:ascii="Cambria Math" w:eastAsia="SimSun" w:hAnsi="Cambria Math"/>
                    <w:color w:val="000000"/>
                    <w:sz w:val="22"/>
                    <w:lang w:eastAsia="ja-JP"/>
                  </w:rPr>
                  <m:t>N</m:t>
                </m:r>
              </m:e>
              <m:sup>
                <m:r>
                  <m:rPr>
                    <m:sty m:val="p"/>
                  </m:rPr>
                  <w:rPr>
                    <w:rFonts w:ascii="Cambria Math" w:eastAsia="SimSun" w:hAnsi="Cambria Math"/>
                    <w:color w:val="000000"/>
                    <w:sz w:val="22"/>
                    <w:lang w:eastAsia="ja-JP"/>
                  </w:rPr>
                  <m:t>*</m:t>
                </m:r>
              </m:sup>
            </m:sSup>
          </m:e>
        </m:d>
        <m:r>
          <m:rPr>
            <m:sty m:val="p"/>
          </m:rPr>
          <w:rPr>
            <w:rFonts w:ascii="Cambria Math" w:eastAsia="SimSun" w:hAnsi="Cambria Math"/>
            <w:color w:val="000000"/>
            <w:sz w:val="22"/>
            <w:lang w:eastAsia="ja-JP"/>
          </w:rPr>
          <m:t>=4</m:t>
        </m:r>
      </m:oMath>
      <w:r w:rsidR="00EA6920" w:rsidRPr="009E3994">
        <w:rPr>
          <w:rFonts w:eastAsia="SimSun"/>
          <w:bCs/>
          <w:color w:val="000000"/>
          <w:sz w:val="22"/>
          <w:lang w:eastAsia="ja-JP"/>
        </w:rPr>
        <w:t xml:space="preserve"> bits, i.e., </w:t>
      </w:r>
      <m:oMath>
        <m:sSup>
          <m:sSupPr>
            <m:ctrlPr>
              <w:rPr>
                <w:rFonts w:ascii="Cambria Math" w:eastAsia="SimSun" w:hAnsi="Cambria Math"/>
                <w:bCs/>
                <w:color w:val="000000"/>
                <w:sz w:val="22"/>
                <w:lang w:eastAsia="ja-JP"/>
              </w:rPr>
            </m:ctrlPr>
          </m:sSupPr>
          <m:e>
            <m:r>
              <w:rPr>
                <w:rFonts w:ascii="Cambria Math" w:eastAsia="SimSun" w:hAnsi="Cambria Math"/>
                <w:color w:val="000000"/>
                <w:sz w:val="22"/>
                <w:lang w:eastAsia="ja-JP"/>
              </w:rPr>
              <m:t>b</m:t>
            </m:r>
          </m:e>
          <m:sup>
            <m:r>
              <m:rPr>
                <m:sty m:val="p"/>
              </m:rPr>
              <w:rPr>
                <w:rFonts w:ascii="Cambria Math" w:eastAsia="SimSun" w:hAnsi="Cambria Math"/>
                <w:color w:val="000000"/>
                <w:sz w:val="22"/>
                <w:lang w:eastAsia="ja-JP"/>
              </w:rPr>
              <m:t>*</m:t>
            </m:r>
          </m:sup>
        </m:sSup>
        <m:r>
          <m:rPr>
            <m:sty m:val="p"/>
          </m:rPr>
          <w:rPr>
            <w:rFonts w:ascii="Cambria Math" w:eastAsia="SimSun" w:hAnsi="Cambria Math"/>
            <w:color w:val="000000"/>
            <w:sz w:val="22"/>
            <w:lang w:eastAsia="ja-JP"/>
          </w:rPr>
          <m:t>≡</m:t>
        </m:r>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sSup>
              <m:sSupPr>
                <m:ctrlPr>
                  <w:rPr>
                    <w:rFonts w:ascii="Cambria Math" w:eastAsia="SimSun" w:hAnsi="Cambria Math"/>
                    <w:bCs/>
                    <w:color w:val="000000"/>
                    <w:sz w:val="22"/>
                    <w:lang w:eastAsia="ja-JP"/>
                  </w:rPr>
                </m:ctrlPr>
              </m:sSupPr>
              <m:e>
                <m:r>
                  <m:rPr>
                    <m:scr m:val="script"/>
                    <m:sty m:val="p"/>
                  </m:rPr>
                  <w:rPr>
                    <w:rFonts w:ascii="Cambria Math" w:eastAsia="SimSun" w:hAnsi="Cambria Math"/>
                    <w:color w:val="000000"/>
                    <w:sz w:val="22"/>
                    <w:lang w:eastAsia="ja-JP"/>
                  </w:rPr>
                  <m:t>N</m:t>
                </m:r>
              </m:e>
              <m:sup>
                <m:r>
                  <m:rPr>
                    <m:sty m:val="p"/>
                  </m:rPr>
                  <w:rPr>
                    <w:rFonts w:ascii="Cambria Math" w:eastAsia="SimSun" w:hAnsi="Cambria Math"/>
                    <w:color w:val="000000"/>
                    <w:sz w:val="22"/>
                    <w:lang w:eastAsia="ja-JP"/>
                  </w:rPr>
                  <m:t>*</m:t>
                </m:r>
              </m:sup>
            </m:sSup>
          </m:sub>
        </m:sSub>
        <m:r>
          <w:rPr>
            <w:rFonts w:ascii="Cambria Math" w:eastAsia="SimSun" w:hAnsi="Cambria Math"/>
            <w:color w:val="000000"/>
            <w:sz w:val="22"/>
            <w:lang w:eastAsia="ja-JP"/>
          </w:rPr>
          <m:t>b</m:t>
        </m:r>
        <m:r>
          <m:rPr>
            <m:sty m:val="p"/>
          </m:rPr>
          <w:rPr>
            <w:rFonts w:ascii="Cambria Math" w:eastAsia="SimSun" w:hAnsi="Cambria Math"/>
            <w:color w:val="000000"/>
            <w:sz w:val="22"/>
            <w:lang w:eastAsia="ja-JP"/>
          </w:rPr>
          <m:t>=</m:t>
        </m:r>
        <m:d>
          <m:dPr>
            <m:begChr m:val="{"/>
            <m:endChr m:val="}"/>
            <m:ctrlPr>
              <w:rPr>
                <w:rFonts w:ascii="Cambria Math" w:eastAsia="SimSun" w:hAnsi="Cambria Math"/>
                <w:bCs/>
                <w:color w:val="000000"/>
                <w:sz w:val="22"/>
                <w:lang w:eastAsia="ja-JP"/>
              </w:rPr>
            </m:ctrlPr>
          </m:dPr>
          <m:e>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r>
                  <m:rPr>
                    <m:sty m:val="p"/>
                  </m:rPr>
                  <w:rPr>
                    <w:rFonts w:ascii="Cambria Math" w:eastAsia="SimSun" w:hAnsi="Cambria Math"/>
                    <w:color w:val="000000"/>
                    <w:sz w:val="22"/>
                    <w:lang w:eastAsia="ja-JP"/>
                  </w:rPr>
                  <m:t>2</m:t>
                </m:r>
              </m:sub>
            </m:sSub>
            <m:r>
              <m:rPr>
                <m:sty m:val="p"/>
              </m:rPr>
              <w:rPr>
                <w:rFonts w:ascii="Cambria Math" w:eastAsia="SimSun" w:hAnsi="Cambria Math"/>
                <w:color w:val="000000"/>
                <w:sz w:val="22"/>
                <w:lang w:eastAsia="ja-JP"/>
              </w:rPr>
              <m:t>,</m:t>
            </m:r>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r>
                  <m:rPr>
                    <m:sty m:val="p"/>
                  </m:rPr>
                  <w:rPr>
                    <w:rFonts w:ascii="Cambria Math" w:eastAsia="SimSun" w:hAnsi="Cambria Math"/>
                    <w:color w:val="000000"/>
                    <w:sz w:val="22"/>
                    <w:lang w:eastAsia="ja-JP"/>
                  </w:rPr>
                  <m:t>1</m:t>
                </m:r>
              </m:sub>
            </m:sSub>
            <m:r>
              <m:rPr>
                <m:sty m:val="p"/>
              </m:rPr>
              <w:rPr>
                <w:rFonts w:ascii="Cambria Math" w:eastAsia="SimSun" w:hAnsi="Cambria Math"/>
                <w:color w:val="000000"/>
                <w:sz w:val="22"/>
                <w:lang w:eastAsia="ja-JP"/>
              </w:rPr>
              <m:t>,</m:t>
            </m:r>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s</m:t>
                </m:r>
              </m:e>
              <m:sub>
                <m:r>
                  <m:rPr>
                    <m:sty m:val="p"/>
                  </m:rPr>
                  <w:rPr>
                    <w:rFonts w:ascii="Cambria Math" w:eastAsia="SimSun" w:hAnsi="Cambria Math"/>
                    <w:color w:val="000000"/>
                    <w:sz w:val="22"/>
                    <w:lang w:eastAsia="ja-JP"/>
                  </w:rPr>
                  <m:t>0</m:t>
                </m:r>
              </m:sub>
            </m:sSub>
            <m:r>
              <m:rPr>
                <m:sty m:val="p"/>
              </m:rPr>
              <w:rPr>
                <w:rFonts w:ascii="Cambria Math" w:eastAsia="SimSun" w:hAnsi="Cambria Math"/>
                <w:color w:val="000000"/>
                <w:sz w:val="22"/>
                <w:lang w:eastAsia="ja-JP"/>
              </w:rPr>
              <m:t>,</m:t>
            </m:r>
            <m:sSub>
              <m:sSubPr>
                <m:ctrlPr>
                  <w:rPr>
                    <w:rFonts w:ascii="Cambria Math" w:eastAsia="SimSun" w:hAnsi="Cambria Math"/>
                    <w:bCs/>
                    <w:color w:val="000000"/>
                    <w:sz w:val="22"/>
                    <w:lang w:eastAsia="ja-JP"/>
                  </w:rPr>
                </m:ctrlPr>
              </m:sSubPr>
              <m:e>
                <m:r>
                  <w:rPr>
                    <w:rFonts w:ascii="Cambria Math" w:eastAsia="SimSun" w:hAnsi="Cambria Math"/>
                    <w:color w:val="000000"/>
                    <w:sz w:val="22"/>
                    <w:lang w:eastAsia="ja-JP"/>
                  </w:rPr>
                  <m:t>c</m:t>
                </m:r>
              </m:e>
              <m:sub>
                <m:r>
                  <m:rPr>
                    <m:sty m:val="p"/>
                  </m:rPr>
                  <w:rPr>
                    <w:rFonts w:ascii="Cambria Math" w:eastAsia="SimSun" w:hAnsi="Cambria Math"/>
                    <w:color w:val="000000"/>
                    <w:sz w:val="22"/>
                    <w:lang w:eastAsia="ja-JP"/>
                  </w:rPr>
                  <m:t>0</m:t>
                </m:r>
              </m:sub>
            </m:sSub>
          </m:e>
        </m:d>
      </m:oMath>
      <w:r w:rsidR="00EA6920" w:rsidRPr="009E3994">
        <w:rPr>
          <w:rFonts w:eastAsia="SimSun"/>
          <w:bCs/>
          <w:color w:val="000000"/>
          <w:sz w:val="22"/>
          <w:lang w:eastAsia="ja-JP"/>
        </w:rPr>
        <w:t>.</w:t>
      </w:r>
    </w:p>
    <w:p w14:paraId="27FF8BC3" w14:textId="788266FF" w:rsidR="000A136A" w:rsidRPr="009E3994" w:rsidRDefault="000A136A" w:rsidP="000A136A">
      <w:pPr>
        <w:rPr>
          <w:bCs/>
          <w:sz w:val="22"/>
        </w:rPr>
      </w:pPr>
      <w:r w:rsidRPr="009E3994">
        <w:rPr>
          <w:bCs/>
          <w:sz w:val="22"/>
        </w:rPr>
        <w:t xml:space="preserve">Let </w:t>
      </w:r>
      <m:oMath>
        <m:sSub>
          <m:sSubPr>
            <m:ctrlPr>
              <w:rPr>
                <w:rFonts w:ascii="Cambria Math" w:hAnsi="Cambria Math"/>
                <w:bCs/>
                <w:sz w:val="22"/>
              </w:rPr>
            </m:ctrlPr>
          </m:sSubPr>
          <m:e>
            <m:r>
              <w:rPr>
                <w:rFonts w:ascii="Cambria Math" w:hAnsi="Cambria Math"/>
                <w:sz w:val="22"/>
              </w:rPr>
              <m:t>c</m:t>
            </m:r>
          </m:e>
          <m:sub>
            <m:r>
              <w:rPr>
                <w:rFonts w:ascii="Cambria Math" w:hAnsi="Cambria Math"/>
                <w:sz w:val="22"/>
              </w:rPr>
              <m:t>orig</m:t>
            </m:r>
          </m:sub>
        </m:sSub>
        <m:d>
          <m:dPr>
            <m:ctrlPr>
              <w:rPr>
                <w:rFonts w:ascii="Cambria Math" w:hAnsi="Cambria Math"/>
                <w:bCs/>
                <w:sz w:val="22"/>
              </w:rPr>
            </m:ctrlPr>
          </m:dPr>
          <m:e>
            <m:r>
              <w:rPr>
                <w:rFonts w:ascii="Cambria Math" w:hAnsi="Cambria Math"/>
                <w:sz w:val="22"/>
              </w:rPr>
              <m:t>b</m:t>
            </m:r>
          </m:e>
        </m:d>
        <m:r>
          <m:rPr>
            <m:sty m:val="p"/>
          </m:rPr>
          <w:rPr>
            <w:rFonts w:ascii="Cambria Math" w:hAnsi="Cambria Math"/>
            <w:sz w:val="22"/>
          </w:rPr>
          <m:t>≡</m:t>
        </m:r>
        <m:r>
          <w:rPr>
            <w:rFonts w:ascii="Cambria Math" w:hAnsi="Cambria Math"/>
            <w:sz w:val="22"/>
          </w:rPr>
          <m:t>G</m:t>
        </m:r>
        <m:r>
          <m:rPr>
            <m:sty m:val="p"/>
          </m:rPr>
          <w:rPr>
            <w:rFonts w:ascii="Cambria Math" w:hAnsi="Cambria Math"/>
            <w:sz w:val="22"/>
          </w:rPr>
          <m:t>⋅</m:t>
        </m:r>
        <m:r>
          <w:rPr>
            <w:rFonts w:ascii="Cambria Math" w:hAnsi="Cambria Math"/>
            <w:sz w:val="22"/>
          </w:rPr>
          <m:t>b</m:t>
        </m:r>
      </m:oMath>
      <w:r w:rsidRPr="009E3994">
        <w:rPr>
          <w:bCs/>
          <w:sz w:val="22"/>
        </w:rPr>
        <w:t xml:space="preserve"> </w:t>
      </w:r>
      <w:r w:rsidR="007858DC" w:rsidRPr="009E3994">
        <w:rPr>
          <w:bCs/>
          <w:sz w:val="22"/>
        </w:rPr>
        <w:t>denote</w:t>
      </w:r>
      <w:r w:rsidRPr="009E3994">
        <w:rPr>
          <w:bCs/>
          <w:sz w:val="22"/>
        </w:rPr>
        <w:t xml:space="preserve"> the </w:t>
      </w:r>
      <w:r w:rsidR="007858DC" w:rsidRPr="009E3994">
        <w:rPr>
          <w:bCs/>
          <w:sz w:val="22"/>
        </w:rPr>
        <w:t xml:space="preserve">(unscrambled/original) </w:t>
      </w:r>
      <w:r w:rsidRPr="009E3994">
        <w:rPr>
          <w:bCs/>
          <w:sz w:val="22"/>
        </w:rPr>
        <w:t xml:space="preserve">codeword for data bits </w:t>
      </w:r>
      <m:oMath>
        <m:r>
          <w:rPr>
            <w:rFonts w:ascii="Cambria Math" w:hAnsi="Cambria Math"/>
            <w:sz w:val="22"/>
          </w:rPr>
          <m:t>b</m:t>
        </m:r>
      </m:oMath>
      <w:r w:rsidR="007858DC" w:rsidRPr="009E3994">
        <w:rPr>
          <w:bCs/>
          <w:sz w:val="22"/>
        </w:rPr>
        <w:t xml:space="preserve">, where </w:t>
      </w:r>
      <m:oMath>
        <m:r>
          <w:rPr>
            <w:rFonts w:ascii="Cambria Math" w:hAnsi="Cambria Math"/>
            <w:sz w:val="22"/>
          </w:rPr>
          <m:t>G</m:t>
        </m:r>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G</m:t>
            </m:r>
          </m:e>
          <m:sub>
            <m:r>
              <w:rPr>
                <w:rFonts w:ascii="Cambria Math" w:hAnsi="Cambria Math"/>
                <w:sz w:val="22"/>
              </w:rPr>
              <m:t>polar</m:t>
            </m:r>
          </m:sub>
        </m:sSub>
        <m:sSub>
          <m:sSubPr>
            <m:ctrlPr>
              <w:rPr>
                <w:rFonts w:ascii="Cambria Math" w:hAnsi="Cambria Math"/>
                <w:bCs/>
                <w:sz w:val="22"/>
              </w:rPr>
            </m:ctrlPr>
          </m:sSubPr>
          <m:e>
            <m:r>
              <w:rPr>
                <w:rFonts w:ascii="Cambria Math" w:hAnsi="Cambria Math"/>
                <w:sz w:val="22"/>
              </w:rPr>
              <m:t>G</m:t>
            </m:r>
          </m:e>
          <m:sub>
            <m:r>
              <w:rPr>
                <w:rFonts w:ascii="Cambria Math" w:hAnsi="Cambria Math"/>
                <w:sz w:val="22"/>
              </w:rPr>
              <m:t>crc</m:t>
            </m:r>
          </m:sub>
        </m:sSub>
      </m:oMath>
      <w:r w:rsidR="007858DC" w:rsidRPr="009E3994">
        <w:rPr>
          <w:bCs/>
          <w:sz w:val="22"/>
        </w:rPr>
        <w:t xml:space="preserve"> is the (tall) generator matrix including the outer CRC code’s systematic generator and inner Polar code’s generator.</w:t>
      </w:r>
      <w:r w:rsidRPr="009E3994">
        <w:rPr>
          <w:bCs/>
          <w:sz w:val="22"/>
        </w:rPr>
        <w:t xml:space="preserve"> </w:t>
      </w:r>
      <w:r w:rsidR="007858DC" w:rsidRPr="009E3994">
        <w:rPr>
          <w:bCs/>
          <w:sz w:val="22"/>
        </w:rPr>
        <w:t>Per RAN1#90 agreement, the transmitted codeword,</w:t>
      </w:r>
      <m:oMath>
        <m:r>
          <m:rPr>
            <m:sty m:val="p"/>
          </m:rPr>
          <w:rPr>
            <w:rFonts w:ascii="Cambria Math" w:hAnsi="Cambria Math"/>
            <w:sz w:val="22"/>
          </w:rPr>
          <m:t xml:space="preserve"> </m:t>
        </m:r>
        <m:r>
          <w:rPr>
            <w:rFonts w:ascii="Cambria Math" w:hAnsi="Cambria Math"/>
            <w:sz w:val="22"/>
          </w:rPr>
          <m:t>c</m:t>
        </m:r>
      </m:oMath>
      <w:r w:rsidR="00F65103">
        <w:rPr>
          <w:bCs/>
          <w:sz w:val="22"/>
        </w:rPr>
        <w:t>, is given by</w:t>
      </w:r>
    </w:p>
    <w:p w14:paraId="62E39297" w14:textId="344498AA" w:rsidR="007858DC" w:rsidRPr="009E3994" w:rsidRDefault="000672C6" w:rsidP="000A136A">
      <w:pPr>
        <w:rPr>
          <w:bCs/>
          <w:sz w:val="22"/>
        </w:rPr>
      </w:pPr>
      <m:oMathPara>
        <m:oMath>
          <m:r>
            <w:rPr>
              <w:rFonts w:ascii="Cambria Math" w:hAnsi="Cambria Math"/>
              <w:sz w:val="22"/>
            </w:rPr>
            <m:t>c</m:t>
          </m:r>
          <m:d>
            <m:dPr>
              <m:ctrlPr>
                <w:rPr>
                  <w:rFonts w:ascii="Cambria Math" w:hAnsi="Cambria Math"/>
                  <w:bCs/>
                  <w:i/>
                  <w:iCs/>
                  <w:sz w:val="22"/>
                </w:rPr>
              </m:ctrlPr>
            </m:dPr>
            <m:e>
              <m:r>
                <w:rPr>
                  <w:rFonts w:ascii="Cambria Math" w:hAnsi="Cambria Math"/>
                  <w:sz w:val="22"/>
                </w:rPr>
                <m:t>b;</m:t>
              </m:r>
              <m:sSubSup>
                <m:sSubSupPr>
                  <m:ctrlPr>
                    <w:rPr>
                      <w:rFonts w:ascii="Cambria Math" w:hAnsi="Cambria Math"/>
                      <w:bCs/>
                      <w:i/>
                      <w:iCs/>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cell</m:t>
                  </m:r>
                </m:sup>
              </m:sSubSup>
            </m:e>
          </m:d>
          <m:r>
            <m:rPr>
              <m:sty m:val="p"/>
            </m:rPr>
            <w:rPr>
              <w:rFonts w:ascii="Cambria Math" w:hAnsi="Cambria Math"/>
              <w:sz w:val="22"/>
            </w:rPr>
            <m:t>=</m:t>
          </m:r>
          <m:r>
            <w:rPr>
              <w:rFonts w:ascii="Cambria Math" w:hAnsi="Cambria Math"/>
              <w:sz w:val="22"/>
            </w:rPr>
            <m:t>G</m:t>
          </m:r>
          <m:r>
            <m:rPr>
              <m:sty m:val="p"/>
            </m:rPr>
            <w:rPr>
              <w:rFonts w:ascii="Cambria Math" w:hAnsi="Cambria Math"/>
              <w:sz w:val="22"/>
            </w:rPr>
            <m:t>⋅</m:t>
          </m:r>
          <m:d>
            <m:dPr>
              <m:begChr m:val="["/>
              <m:endChr m:val="]"/>
              <m:ctrlPr>
                <w:rPr>
                  <w:rFonts w:ascii="Cambria Math" w:hAnsi="Cambria Math"/>
                  <w:bCs/>
                  <w:sz w:val="22"/>
                </w:rPr>
              </m:ctrlPr>
            </m:dPr>
            <m:e>
              <m:r>
                <w:rPr>
                  <w:rFonts w:ascii="Cambria Math" w:hAnsi="Cambria Math"/>
                  <w:sz w:val="22"/>
                </w:rPr>
                <m:t>b</m:t>
              </m:r>
              <m:r>
                <m:rPr>
                  <m:sty m:val="p"/>
                </m:rPr>
                <w:rPr>
                  <w:rFonts w:ascii="Cambria Math" w:hAnsi="Cambria Math"/>
                  <w:sz w:val="22"/>
                </w:rPr>
                <m:t>+</m:t>
              </m:r>
              <m:r>
                <w:rPr>
                  <w:rFonts w:ascii="Cambria Math" w:hAnsi="Cambria Math"/>
                  <w:sz w:val="22"/>
                </w:rPr>
                <m:t>m</m:t>
              </m:r>
              <m:d>
                <m:dPr>
                  <m:ctrlPr>
                    <w:rPr>
                      <w:rFonts w:ascii="Cambria Math" w:hAnsi="Cambria Math"/>
                      <w:bCs/>
                      <w:sz w:val="22"/>
                    </w:rPr>
                  </m:ctrlPr>
                </m:dPr>
                <m:e>
                  <m:r>
                    <m:rPr>
                      <m:sty m:val="p"/>
                    </m:rPr>
                    <w:rPr>
                      <w:rFonts w:ascii="Cambria Math" w:hAnsi="Cambria Math"/>
                      <w:sz w:val="22"/>
                    </w:rPr>
                    <m:t xml:space="preserve"> </m:t>
                  </m:r>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r>
                    <m:rPr>
                      <m:sty m:val="p"/>
                    </m:rPr>
                    <w:rPr>
                      <w:rFonts w:ascii="Cambria Math" w:hAnsi="Cambria Math"/>
                      <w:sz w:val="22"/>
                    </w:rPr>
                    <m:t xml:space="preserve"> ,  </m:t>
                  </m:r>
                  <m:sSubSup>
                    <m:sSubSupPr>
                      <m:ctrlPr>
                        <w:rPr>
                          <w:rFonts w:ascii="Cambria Math" w:hAnsi="Cambria Math"/>
                          <w:bCs/>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cell</m:t>
                      </m:r>
                    </m:sup>
                  </m:sSubSup>
                </m:e>
              </m:d>
            </m:e>
          </m:d>
        </m:oMath>
      </m:oMathPara>
    </w:p>
    <w:p w14:paraId="64B46A2A" w14:textId="1AB5DB35" w:rsidR="009E3994" w:rsidRDefault="008C706F" w:rsidP="000A136A">
      <w:pPr>
        <w:rPr>
          <w:bCs/>
          <w:sz w:val="22"/>
        </w:rPr>
      </w:pPr>
      <w:r>
        <w:rPr>
          <w:bCs/>
          <w:sz w:val="22"/>
        </w:rPr>
        <w:t>w</w:t>
      </w:r>
      <w:r w:rsidR="007858DC" w:rsidRPr="009E3994">
        <w:rPr>
          <w:bCs/>
          <w:sz w:val="22"/>
        </w:rPr>
        <w:t>here</w:t>
      </w:r>
      <w:r>
        <w:rPr>
          <w:bCs/>
          <w:sz w:val="22"/>
        </w:rPr>
        <w:t xml:space="preserve"> ‘+’ is in </w:t>
      </w:r>
      <w:proofErr w:type="gramStart"/>
      <w:r>
        <w:rPr>
          <w:bCs/>
          <w:sz w:val="22"/>
        </w:rPr>
        <w:t>GF(</w:t>
      </w:r>
      <w:proofErr w:type="gramEnd"/>
      <w:r>
        <w:rPr>
          <w:bCs/>
          <w:sz w:val="22"/>
        </w:rPr>
        <w:t xml:space="preserve">2) (given by </w:t>
      </w:r>
      <w:proofErr w:type="spellStart"/>
      <w:r>
        <w:rPr>
          <w:bCs/>
          <w:sz w:val="22"/>
        </w:rPr>
        <w:t>xor</w:t>
      </w:r>
      <w:proofErr w:type="spellEnd"/>
      <w:r>
        <w:rPr>
          <w:bCs/>
          <w:sz w:val="22"/>
        </w:rPr>
        <w:t>) and</w:t>
      </w:r>
      <w:r w:rsidR="007858DC" w:rsidRPr="009E3994">
        <w:rPr>
          <w:bCs/>
          <w:sz w:val="22"/>
        </w:rPr>
        <w:t xml:space="preserve"> </w:t>
      </w:r>
      <m:oMath>
        <m:r>
          <w:rPr>
            <w:rFonts w:ascii="Cambria Math" w:hAnsi="Cambria Math"/>
            <w:sz w:val="22"/>
          </w:rPr>
          <m:t>m</m:t>
        </m:r>
        <m:d>
          <m:dPr>
            <m:ctrlPr>
              <w:rPr>
                <w:rFonts w:ascii="Cambria Math" w:hAnsi="Cambria Math"/>
                <w:bCs/>
                <w:sz w:val="22"/>
              </w:rPr>
            </m:ctrlPr>
          </m:dPr>
          <m:e>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r>
              <w:rPr>
                <w:rFonts w:ascii="Cambria Math" w:hAnsi="Cambria Math"/>
                <w:sz w:val="22"/>
              </w:rPr>
              <m:t xml:space="preserve">, </m:t>
            </m:r>
            <m:sSubSup>
              <m:sSubSupPr>
                <m:ctrlPr>
                  <w:rPr>
                    <w:rFonts w:ascii="Cambria Math" w:hAnsi="Cambria Math"/>
                    <w:bCs/>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cell</m:t>
                </m:r>
              </m:sup>
            </m:sSubSup>
          </m:e>
        </m:d>
        <m:r>
          <m:rPr>
            <m:sty m:val="p"/>
          </m:rPr>
          <w:rPr>
            <w:rFonts w:ascii="Cambria Math" w:hAnsi="Cambria Math"/>
            <w:sz w:val="22"/>
          </w:rPr>
          <m:t>=</m:t>
        </m:r>
        <m:sSup>
          <m:sSupPr>
            <m:ctrlPr>
              <w:rPr>
                <w:rFonts w:ascii="Cambria Math" w:hAnsi="Cambria Math"/>
                <w:bCs/>
                <w:sz w:val="22"/>
              </w:rPr>
            </m:ctrlPr>
          </m:sSupPr>
          <m:e>
            <m:d>
              <m:dPr>
                <m:ctrlPr>
                  <w:rPr>
                    <w:rFonts w:ascii="Cambria Math" w:hAnsi="Cambria Math"/>
                    <w:bCs/>
                    <w:sz w:val="22"/>
                  </w:rPr>
                </m:ctrlPr>
              </m:dPr>
              <m:e>
                <m:sSub>
                  <m:sSubPr>
                    <m:ctrlPr>
                      <w:rPr>
                        <w:rFonts w:ascii="Cambria Math" w:hAnsi="Cambria Math"/>
                        <w:bCs/>
                        <w:sz w:val="22"/>
                      </w:rPr>
                    </m:ctrlPr>
                  </m:sSubPr>
                  <m:e>
                    <m:r>
                      <w:rPr>
                        <w:rFonts w:ascii="Cambria Math" w:hAnsi="Cambria Math"/>
                        <w:sz w:val="22"/>
                      </w:rPr>
                      <m:t>m</m:t>
                    </m:r>
                  </m:e>
                  <m:sub>
                    <m:r>
                      <m:rPr>
                        <m:sty m:val="p"/>
                      </m:rPr>
                      <w:rPr>
                        <w:rFonts w:ascii="Cambria Math" w:hAnsi="Cambria Math"/>
                        <w:sz w:val="22"/>
                      </w:rPr>
                      <m:t>1</m:t>
                    </m:r>
                  </m:sub>
                </m:sSub>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m</m:t>
                    </m:r>
                  </m:e>
                  <m:sub>
                    <m:r>
                      <m:rPr>
                        <m:sty m:val="p"/>
                      </m:rPr>
                      <w:rPr>
                        <w:rFonts w:ascii="Cambria Math" w:hAnsi="Cambria Math"/>
                        <w:sz w:val="22"/>
                      </w:rPr>
                      <m:t>2</m:t>
                    </m:r>
                  </m:sub>
                </m:sSub>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m</m:t>
                    </m:r>
                  </m:e>
                  <m:sub>
                    <m:r>
                      <w:rPr>
                        <w:rFonts w:ascii="Cambria Math" w:hAnsi="Cambria Math"/>
                        <w:sz w:val="22"/>
                      </w:rPr>
                      <m:t>N</m:t>
                    </m:r>
                  </m:sub>
                </m:sSub>
              </m:e>
            </m:d>
          </m:e>
          <m:sup>
            <m:r>
              <w:rPr>
                <w:rFonts w:ascii="Cambria Math" w:hAnsi="Cambria Math"/>
                <w:sz w:val="22"/>
              </w:rPr>
              <m:t>T</m:t>
            </m:r>
          </m:sup>
        </m:sSup>
      </m:oMath>
      <w:r w:rsidR="009E3994" w:rsidRPr="009E3994">
        <w:rPr>
          <w:bCs/>
          <w:sz w:val="22"/>
        </w:rPr>
        <w:t xml:space="preserve"> </w:t>
      </w:r>
      <w:r w:rsidR="009E3994">
        <w:rPr>
          <w:bCs/>
          <w:sz w:val="22"/>
        </w:rPr>
        <w:t>is</w:t>
      </w:r>
      <w:r w:rsidR="009E3994" w:rsidRPr="009E3994">
        <w:rPr>
          <w:bCs/>
          <w:sz w:val="22"/>
        </w:rPr>
        <w:t xml:space="preserve"> a</w:t>
      </w:r>
      <w:r w:rsidR="009E3994">
        <w:rPr>
          <w:bCs/>
          <w:sz w:val="22"/>
        </w:rPr>
        <w:t xml:space="preserve"> masking/scrambling sequence that depends on  selected bits</w:t>
      </w:r>
      <w:r w:rsidR="009E3994" w:rsidRPr="009E3994">
        <w:rPr>
          <w:bCs/>
          <w:sz w:val="22"/>
        </w:rPr>
        <w:t xml:space="preserve"> </w:t>
      </w:r>
      <m:oMath>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oMath>
      <w:r w:rsidR="009E3994">
        <w:rPr>
          <w:bCs/>
          <w:sz w:val="22"/>
        </w:rPr>
        <w:t xml:space="preserve"> and cell ID, and satisfies </w:t>
      </w:r>
      <w:r w:rsidR="007537B7">
        <w:rPr>
          <w:bCs/>
          <w:sz w:val="22"/>
        </w:rPr>
        <w:t>a</w:t>
      </w:r>
      <w:r w:rsidR="009E3994">
        <w:rPr>
          <w:bCs/>
          <w:sz w:val="22"/>
        </w:rPr>
        <w:t xml:space="preserve"> key property:</w:t>
      </w:r>
    </w:p>
    <w:p w14:paraId="1264198D" w14:textId="33EC8B70" w:rsidR="007858DC" w:rsidRPr="009E3994" w:rsidRDefault="000672C6" w:rsidP="009E3994">
      <w:pPr>
        <w:pStyle w:val="ListParagraph"/>
        <w:numPr>
          <w:ilvl w:val="0"/>
          <w:numId w:val="40"/>
        </w:numPr>
        <w:rPr>
          <w:rFonts w:eastAsia="SimSun"/>
          <w:bCs/>
          <w:sz w:val="22"/>
        </w:rPr>
      </w:pPr>
      <m:oMath>
        <m:sSub>
          <m:sSubPr>
            <m:ctrlPr>
              <w:rPr>
                <w:rFonts w:ascii="Cambria Math" w:hAnsi="Cambria Math"/>
                <w:bCs/>
                <w:sz w:val="22"/>
              </w:rPr>
            </m:ctrlPr>
          </m:sSubPr>
          <m:e>
            <m:r>
              <w:rPr>
                <w:rFonts w:ascii="Cambria Math" w:hAnsi="Cambria Math"/>
                <w:sz w:val="22"/>
              </w:rPr>
              <m:t>m</m:t>
            </m:r>
          </m:e>
          <m:sub>
            <m:r>
              <w:rPr>
                <w:rFonts w:ascii="Cambria Math" w:hAnsi="Cambria Math"/>
                <w:sz w:val="22"/>
              </w:rPr>
              <m:t>n</m:t>
            </m:r>
          </m:sub>
        </m:sSub>
        <m:r>
          <m:rPr>
            <m:sty m:val="p"/>
          </m:rPr>
          <w:rPr>
            <w:rFonts w:ascii="Cambria Math" w:hAnsi="Cambria Math"/>
            <w:sz w:val="22"/>
          </w:rPr>
          <m:t>=0</m:t>
        </m:r>
      </m:oMath>
      <w:r w:rsidR="009E3994" w:rsidRPr="009E3994">
        <w:rPr>
          <w:rFonts w:eastAsia="SimSun"/>
          <w:bCs/>
          <w:sz w:val="22"/>
        </w:rPr>
        <w:t xml:space="preserve"> for</w:t>
      </w:r>
      <w:r w:rsidR="009E3994">
        <w:rPr>
          <w:rFonts w:eastAsia="SimSun"/>
          <w:bCs/>
          <w:sz w:val="22"/>
        </w:rPr>
        <w:t xml:space="preserve"> all</w:t>
      </w:r>
      <w:r w:rsidR="009E3994" w:rsidRPr="009E3994">
        <w:rPr>
          <w:rFonts w:eastAsia="SimSun"/>
          <w:bCs/>
          <w:sz w:val="22"/>
        </w:rPr>
        <w:t xml:space="preserve"> </w:t>
      </w:r>
      <m:oMath>
        <m:r>
          <w:rPr>
            <w:rFonts w:ascii="Cambria Math" w:hAnsi="Cambria Math"/>
            <w:sz w:val="22"/>
          </w:rPr>
          <m:t>n</m:t>
        </m:r>
        <m:r>
          <m:rPr>
            <m:sty m:val="p"/>
          </m:rPr>
          <w:rPr>
            <w:rFonts w:ascii="Cambria Math" w:hAnsi="Cambria Math"/>
            <w:sz w:val="22"/>
          </w:rPr>
          <m:t>∈</m:t>
        </m:r>
        <m:sSup>
          <m:sSupPr>
            <m:ctrlPr>
              <w:rPr>
                <w:rFonts w:ascii="Cambria Math" w:hAnsi="Cambria Math"/>
                <w:bCs/>
                <w:sz w:val="22"/>
              </w:rPr>
            </m:ctrlPr>
          </m:sSupPr>
          <m:e>
            <m:r>
              <m:rPr>
                <m:scr m:val="script"/>
                <m:sty m:val="p"/>
              </m:rPr>
              <w:rPr>
                <w:rFonts w:ascii="Cambria Math" w:hAnsi="Cambria Math"/>
                <w:sz w:val="22"/>
              </w:rPr>
              <m:t>N</m:t>
            </m:r>
          </m:e>
          <m:sup>
            <m:r>
              <m:rPr>
                <m:sty m:val="p"/>
              </m:rPr>
              <w:rPr>
                <w:rFonts w:ascii="Cambria Math" w:hAnsi="Cambria Math"/>
                <w:sz w:val="22"/>
              </w:rPr>
              <m:t>*</m:t>
            </m:r>
          </m:sup>
        </m:sSup>
      </m:oMath>
      <w:r w:rsidR="009E3994" w:rsidRPr="009E3994">
        <w:rPr>
          <w:rFonts w:eastAsia="SimSun"/>
          <w:bCs/>
          <w:sz w:val="22"/>
        </w:rPr>
        <w:t>.</w:t>
      </w:r>
    </w:p>
    <w:p w14:paraId="170ABCF7" w14:textId="29B50FC5" w:rsidR="00E36885" w:rsidRDefault="007537B7" w:rsidP="00DA7D03">
      <w:pPr>
        <w:rPr>
          <w:sz w:val="22"/>
          <w:szCs w:val="22"/>
        </w:rPr>
      </w:pPr>
      <w:r>
        <w:rPr>
          <w:sz w:val="22"/>
          <w:szCs w:val="22"/>
        </w:rPr>
        <w:t xml:space="preserve">In words, the selected bits themselves are </w:t>
      </w:r>
      <w:r>
        <w:rPr>
          <w:i/>
          <w:sz w:val="22"/>
          <w:szCs w:val="22"/>
        </w:rPr>
        <w:t>not</w:t>
      </w:r>
      <w:r>
        <w:rPr>
          <w:sz w:val="22"/>
          <w:szCs w:val="22"/>
        </w:rPr>
        <w:t xml:space="preserve"> scrambled. In this contribution</w:t>
      </w:r>
      <w:r w:rsidR="007411B6">
        <w:rPr>
          <w:sz w:val="22"/>
          <w:szCs w:val="22"/>
        </w:rPr>
        <w:t>,</w:t>
      </w:r>
      <w:r>
        <w:rPr>
          <w:sz w:val="22"/>
          <w:szCs w:val="22"/>
        </w:rPr>
        <w:t xml:space="preserve"> we will discuss other key properties needed from </w:t>
      </w:r>
      <w:r w:rsidR="004C3B6A">
        <w:rPr>
          <w:sz w:val="22"/>
          <w:szCs w:val="22"/>
        </w:rPr>
        <w:t xml:space="preserve">the </w:t>
      </w:r>
      <w:r>
        <w:rPr>
          <w:sz w:val="22"/>
          <w:szCs w:val="22"/>
        </w:rPr>
        <w:t xml:space="preserve">mask </w:t>
      </w:r>
      <m:oMath>
        <m:r>
          <w:rPr>
            <w:rFonts w:ascii="Cambria Math" w:hAnsi="Cambria Math"/>
            <w:sz w:val="22"/>
          </w:rPr>
          <m:t>m</m:t>
        </m:r>
        <m:d>
          <m:dPr>
            <m:ctrlPr>
              <w:rPr>
                <w:rFonts w:ascii="Cambria Math" w:hAnsi="Cambria Math"/>
                <w:bCs/>
                <w:sz w:val="22"/>
              </w:rPr>
            </m:ctrlPr>
          </m:dPr>
          <m:e>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r>
              <w:rPr>
                <w:rFonts w:ascii="Cambria Math" w:hAnsi="Cambria Math"/>
                <w:sz w:val="22"/>
              </w:rPr>
              <m:t xml:space="preserve">, </m:t>
            </m:r>
            <m:sSubSup>
              <m:sSubSupPr>
                <m:ctrlPr>
                  <w:rPr>
                    <w:rFonts w:ascii="Cambria Math" w:hAnsi="Cambria Math"/>
                    <w:bCs/>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cell</m:t>
                </m:r>
              </m:sup>
            </m:sSubSup>
          </m:e>
        </m:d>
      </m:oMath>
      <w:r>
        <w:rPr>
          <w:bCs/>
          <w:sz w:val="22"/>
        </w:rPr>
        <w:t xml:space="preserve"> to ensure intercell interference randomization.</w:t>
      </w:r>
      <w:r w:rsidR="00E12375">
        <w:rPr>
          <w:sz w:val="22"/>
          <w:szCs w:val="22"/>
        </w:rPr>
        <w:t xml:space="preserve"> </w:t>
      </w:r>
      <w:r w:rsidR="007411B6">
        <w:rPr>
          <w:sz w:val="22"/>
          <w:szCs w:val="22"/>
        </w:rPr>
        <w:t>More specifically, c</w:t>
      </w:r>
      <w:r w:rsidR="00E12375">
        <w:rPr>
          <w:sz w:val="22"/>
          <w:szCs w:val="22"/>
        </w:rPr>
        <w:t xml:space="preserve">onsider two cells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ID,1</m:t>
            </m:r>
          </m:sub>
          <m:sup>
            <m:r>
              <w:rPr>
                <w:rFonts w:ascii="Cambria Math" w:hAnsi="Cambria Math"/>
                <w:sz w:val="22"/>
                <w:szCs w:val="22"/>
              </w:rPr>
              <m:t>cell</m:t>
            </m:r>
          </m:sup>
        </m:sSubSup>
      </m:oMath>
      <w:r w:rsidR="00E12375">
        <w:rPr>
          <w:sz w:val="22"/>
          <w:szCs w:val="22"/>
        </w:rPr>
        <w:t xml:space="preserve"> and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ID,2</m:t>
            </m:r>
          </m:sub>
          <m:sup>
            <m:r>
              <w:rPr>
                <w:rFonts w:ascii="Cambria Math" w:hAnsi="Cambria Math"/>
                <w:sz w:val="22"/>
                <w:szCs w:val="22"/>
              </w:rPr>
              <m:t>cell</m:t>
            </m:r>
          </m:sup>
        </m:sSubSup>
      </m:oMath>
      <w:r w:rsidR="00E12375">
        <w:rPr>
          <w:sz w:val="22"/>
          <w:szCs w:val="22"/>
        </w:rPr>
        <w:t xml:space="preserve"> and two transmission occasions </w:t>
      </w:r>
      <m:oMath>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d>
          <m:dPr>
            <m:ctrlPr>
              <w:rPr>
                <w:rFonts w:ascii="Cambria Math" w:hAnsi="Cambria Math"/>
                <w:bCs/>
                <w:i/>
                <w:sz w:val="22"/>
              </w:rPr>
            </m:ctrlPr>
          </m:dPr>
          <m:e>
            <m:r>
              <w:rPr>
                <w:rFonts w:ascii="Cambria Math" w:hAnsi="Cambria Math"/>
                <w:sz w:val="22"/>
              </w:rPr>
              <m:t>1</m:t>
            </m:r>
          </m:e>
        </m:d>
      </m:oMath>
      <w:r w:rsidR="00E12375">
        <w:rPr>
          <w:sz w:val="22"/>
          <w:szCs w:val="22"/>
        </w:rPr>
        <w:t xml:space="preserve"> and </w:t>
      </w:r>
      <m:oMath>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d>
          <m:dPr>
            <m:ctrlPr>
              <w:rPr>
                <w:rFonts w:ascii="Cambria Math" w:hAnsi="Cambria Math"/>
                <w:bCs/>
                <w:i/>
                <w:sz w:val="22"/>
              </w:rPr>
            </m:ctrlPr>
          </m:dPr>
          <m:e>
            <m:r>
              <w:rPr>
                <w:rFonts w:ascii="Cambria Math" w:hAnsi="Cambria Math"/>
                <w:sz w:val="22"/>
              </w:rPr>
              <m:t>2</m:t>
            </m:r>
          </m:e>
        </m:d>
      </m:oMath>
      <w:r w:rsidR="00E12375">
        <w:rPr>
          <w:sz w:val="22"/>
          <w:szCs w:val="22"/>
        </w:rPr>
        <w:t xml:space="preserve"> (e.g., </w:t>
      </w:r>
      <m:oMath>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d>
          <m:dPr>
            <m:ctrlPr>
              <w:rPr>
                <w:rFonts w:ascii="Cambria Math" w:hAnsi="Cambria Math"/>
                <w:bCs/>
                <w:i/>
                <w:sz w:val="22"/>
              </w:rPr>
            </m:ctrlPr>
          </m:dPr>
          <m:e>
            <m:r>
              <w:rPr>
                <w:rFonts w:ascii="Cambria Math" w:hAnsi="Cambria Math"/>
                <w:sz w:val="22"/>
              </w:rPr>
              <m:t>1</m:t>
            </m:r>
          </m:e>
        </m:d>
        <m:r>
          <w:rPr>
            <w:rFonts w:ascii="Cambria Math" w:hAnsi="Cambria Math"/>
            <w:sz w:val="22"/>
          </w:rPr>
          <m:t>=</m:t>
        </m:r>
        <m:d>
          <m:dPr>
            <m:ctrlPr>
              <w:rPr>
                <w:rFonts w:ascii="Cambria Math" w:hAnsi="Cambria Math"/>
                <w:bCs/>
                <w:i/>
                <w:sz w:val="22"/>
              </w:rPr>
            </m:ctrlPr>
          </m:dPr>
          <m:e>
            <m:sSub>
              <m:sSubPr>
                <m:ctrlPr>
                  <w:rPr>
                    <w:rFonts w:ascii="Cambria Math" w:hAnsi="Cambria Math"/>
                    <w:bCs/>
                    <w:i/>
                    <w:sz w:val="22"/>
                  </w:rPr>
                </m:ctrlPr>
              </m:sSubPr>
              <m:e>
                <m:r>
                  <w:rPr>
                    <w:rFonts w:ascii="Cambria Math" w:hAnsi="Cambria Math"/>
                    <w:sz w:val="22"/>
                  </w:rPr>
                  <m:t>s</m:t>
                </m:r>
              </m:e>
              <m:sub>
                <m:r>
                  <w:rPr>
                    <w:rFonts w:ascii="Cambria Math" w:hAnsi="Cambria Math"/>
                    <w:sz w:val="22"/>
                  </w:rPr>
                  <m:t>2</m:t>
                </m:r>
              </m:sub>
            </m:sSub>
            <m:r>
              <w:rPr>
                <w:rFonts w:ascii="Cambria Math" w:hAnsi="Cambria Math"/>
                <w:sz w:val="22"/>
              </w:rPr>
              <m:t>=0,</m:t>
            </m:r>
            <m:sSub>
              <m:sSubPr>
                <m:ctrlPr>
                  <w:rPr>
                    <w:rFonts w:ascii="Cambria Math" w:hAnsi="Cambria Math"/>
                    <w:bCs/>
                    <w:i/>
                    <w:sz w:val="22"/>
                  </w:rPr>
                </m:ctrlPr>
              </m:sSubPr>
              <m:e>
                <m:r>
                  <w:rPr>
                    <w:rFonts w:ascii="Cambria Math" w:hAnsi="Cambria Math"/>
                    <w:sz w:val="22"/>
                  </w:rPr>
                  <m:t>s</m:t>
                </m:r>
              </m:e>
              <m:sub>
                <m:r>
                  <w:rPr>
                    <w:rFonts w:ascii="Cambria Math" w:hAnsi="Cambria Math"/>
                    <w:sz w:val="22"/>
                  </w:rPr>
                  <m:t>1</m:t>
                </m:r>
              </m:sub>
            </m:sSub>
            <m:r>
              <w:rPr>
                <w:rFonts w:ascii="Cambria Math" w:hAnsi="Cambria Math"/>
                <w:sz w:val="22"/>
              </w:rPr>
              <m:t>=0</m:t>
            </m:r>
          </m:e>
        </m:d>
      </m:oMath>
      <w:r w:rsidR="00E12375">
        <w:rPr>
          <w:bCs/>
          <w:sz w:val="22"/>
        </w:rPr>
        <w:t xml:space="preserve"> and </w:t>
      </w:r>
      <m:oMath>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d>
          <m:dPr>
            <m:ctrlPr>
              <w:rPr>
                <w:rFonts w:ascii="Cambria Math" w:hAnsi="Cambria Math"/>
                <w:bCs/>
                <w:i/>
                <w:sz w:val="22"/>
              </w:rPr>
            </m:ctrlPr>
          </m:dPr>
          <m:e>
            <m:r>
              <w:rPr>
                <w:rFonts w:ascii="Cambria Math" w:hAnsi="Cambria Math"/>
                <w:sz w:val="22"/>
              </w:rPr>
              <m:t>1</m:t>
            </m:r>
          </m:e>
        </m:d>
        <m:r>
          <w:rPr>
            <w:rFonts w:ascii="Cambria Math" w:hAnsi="Cambria Math"/>
            <w:sz w:val="22"/>
          </w:rPr>
          <m:t>=</m:t>
        </m:r>
        <m:d>
          <m:dPr>
            <m:ctrlPr>
              <w:rPr>
                <w:rFonts w:ascii="Cambria Math" w:hAnsi="Cambria Math"/>
                <w:bCs/>
                <w:i/>
                <w:sz w:val="22"/>
              </w:rPr>
            </m:ctrlPr>
          </m:dPr>
          <m:e>
            <m:sSub>
              <m:sSubPr>
                <m:ctrlPr>
                  <w:rPr>
                    <w:rFonts w:ascii="Cambria Math" w:hAnsi="Cambria Math"/>
                    <w:bCs/>
                    <w:i/>
                    <w:sz w:val="22"/>
                  </w:rPr>
                </m:ctrlPr>
              </m:sSubPr>
              <m:e>
                <m:r>
                  <w:rPr>
                    <w:rFonts w:ascii="Cambria Math" w:hAnsi="Cambria Math"/>
                    <w:sz w:val="22"/>
                  </w:rPr>
                  <m:t>s</m:t>
                </m:r>
              </m:e>
              <m:sub>
                <m:r>
                  <w:rPr>
                    <w:rFonts w:ascii="Cambria Math" w:hAnsi="Cambria Math"/>
                    <w:sz w:val="22"/>
                  </w:rPr>
                  <m:t>2</m:t>
                </m:r>
              </m:sub>
            </m:sSub>
            <m:r>
              <w:rPr>
                <w:rFonts w:ascii="Cambria Math" w:hAnsi="Cambria Math"/>
                <w:sz w:val="22"/>
              </w:rPr>
              <m:t>=1,</m:t>
            </m:r>
            <m:sSub>
              <m:sSubPr>
                <m:ctrlPr>
                  <w:rPr>
                    <w:rFonts w:ascii="Cambria Math" w:hAnsi="Cambria Math"/>
                    <w:bCs/>
                    <w:i/>
                    <w:sz w:val="22"/>
                  </w:rPr>
                </m:ctrlPr>
              </m:sSubPr>
              <m:e>
                <m:r>
                  <w:rPr>
                    <w:rFonts w:ascii="Cambria Math" w:hAnsi="Cambria Math"/>
                    <w:sz w:val="22"/>
                  </w:rPr>
                  <m:t>s</m:t>
                </m:r>
              </m:e>
              <m:sub>
                <m:r>
                  <w:rPr>
                    <w:rFonts w:ascii="Cambria Math" w:hAnsi="Cambria Math"/>
                    <w:sz w:val="22"/>
                  </w:rPr>
                  <m:t>1</m:t>
                </m:r>
              </m:sub>
            </m:sSub>
            <m:r>
              <w:rPr>
                <w:rFonts w:ascii="Cambria Math" w:hAnsi="Cambria Math"/>
                <w:sz w:val="22"/>
              </w:rPr>
              <m:t>=0</m:t>
            </m:r>
          </m:e>
        </m:d>
      </m:oMath>
      <w:r w:rsidR="00E12375">
        <w:rPr>
          <w:sz w:val="22"/>
          <w:szCs w:val="22"/>
        </w:rPr>
        <w:t>.) For interference randomization</w:t>
      </w:r>
      <w:r w:rsidR="005D038F">
        <w:rPr>
          <w:sz w:val="22"/>
          <w:szCs w:val="22"/>
        </w:rPr>
        <w:t xml:space="preserve"> over the two transmissions</w:t>
      </w:r>
      <w:r w:rsidR="007411B6">
        <w:rPr>
          <w:sz w:val="22"/>
          <w:szCs w:val="22"/>
        </w:rPr>
        <w:t>, we must have</w:t>
      </w:r>
    </w:p>
    <w:p w14:paraId="497DE5B9" w14:textId="6BCC80A3" w:rsidR="00E12375" w:rsidRDefault="000672C6" w:rsidP="007411B6">
      <w:pPr>
        <w:jc w:val="center"/>
        <w:rPr>
          <w:sz w:val="22"/>
          <w:szCs w:val="22"/>
        </w:rPr>
      </w:pPr>
      <m:oMath>
        <m:r>
          <w:rPr>
            <w:rFonts w:ascii="Cambria Math" w:hAnsi="Cambria Math"/>
            <w:sz w:val="22"/>
          </w:rPr>
          <m:t>m</m:t>
        </m:r>
        <m:d>
          <m:dPr>
            <m:ctrlPr>
              <w:rPr>
                <w:rFonts w:ascii="Cambria Math" w:hAnsi="Cambria Math"/>
                <w:bCs/>
                <w:sz w:val="22"/>
              </w:rPr>
            </m:ctrlPr>
          </m:dPr>
          <m:e>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d>
              <m:dPr>
                <m:ctrlPr>
                  <w:rPr>
                    <w:rFonts w:ascii="Cambria Math" w:hAnsi="Cambria Math"/>
                    <w:bCs/>
                    <w:i/>
                    <w:sz w:val="22"/>
                  </w:rPr>
                </m:ctrlPr>
              </m:dPr>
              <m:e>
                <m:r>
                  <w:rPr>
                    <w:rFonts w:ascii="Cambria Math" w:hAnsi="Cambria Math"/>
                    <w:sz w:val="22"/>
                  </w:rPr>
                  <m:t>1</m:t>
                </m:r>
              </m:e>
            </m:d>
            <m:r>
              <w:rPr>
                <w:rFonts w:ascii="Cambria Math" w:hAnsi="Cambria Math"/>
                <w:sz w:val="22"/>
              </w:rPr>
              <m:t xml:space="preserve">, </m:t>
            </m:r>
            <m:sSubSup>
              <m:sSubSupPr>
                <m:ctrlPr>
                  <w:rPr>
                    <w:rFonts w:ascii="Cambria Math" w:hAnsi="Cambria Math"/>
                    <w:bCs/>
                    <w:i/>
                    <w:sz w:val="22"/>
                  </w:rPr>
                </m:ctrlPr>
              </m:sSubSupPr>
              <m:e>
                <m:r>
                  <w:rPr>
                    <w:rFonts w:ascii="Cambria Math" w:hAnsi="Cambria Math"/>
                    <w:sz w:val="22"/>
                  </w:rPr>
                  <m:t>N</m:t>
                </m:r>
              </m:e>
              <m:sub>
                <m:r>
                  <w:rPr>
                    <w:rFonts w:ascii="Cambria Math" w:hAnsi="Cambria Math"/>
                    <w:sz w:val="22"/>
                  </w:rPr>
                  <m:t>ID,1</m:t>
                </m:r>
              </m:sub>
              <m:sup>
                <m:r>
                  <w:rPr>
                    <w:rFonts w:ascii="Cambria Math" w:hAnsi="Cambria Math"/>
                    <w:sz w:val="22"/>
                  </w:rPr>
                  <m:t>cell</m:t>
                </m:r>
              </m:sup>
            </m:sSubSup>
          </m:e>
        </m:d>
        <m:r>
          <w:rPr>
            <w:rFonts w:ascii="Cambria Math" w:hAnsi="Cambria Math"/>
            <w:sz w:val="22"/>
          </w:rPr>
          <m:t>+m</m:t>
        </m:r>
        <m:d>
          <m:dPr>
            <m:ctrlPr>
              <w:rPr>
                <w:rFonts w:ascii="Cambria Math" w:hAnsi="Cambria Math"/>
                <w:bCs/>
                <w:sz w:val="22"/>
              </w:rPr>
            </m:ctrlPr>
          </m:dPr>
          <m:e>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d>
              <m:dPr>
                <m:ctrlPr>
                  <w:rPr>
                    <w:rFonts w:ascii="Cambria Math" w:hAnsi="Cambria Math"/>
                    <w:bCs/>
                    <w:i/>
                    <w:sz w:val="22"/>
                  </w:rPr>
                </m:ctrlPr>
              </m:dPr>
              <m:e>
                <m:r>
                  <w:rPr>
                    <w:rFonts w:ascii="Cambria Math" w:hAnsi="Cambria Math"/>
                    <w:sz w:val="22"/>
                  </w:rPr>
                  <m:t>1</m:t>
                </m:r>
              </m:e>
            </m:d>
            <m:r>
              <w:rPr>
                <w:rFonts w:ascii="Cambria Math" w:hAnsi="Cambria Math"/>
                <w:sz w:val="22"/>
              </w:rPr>
              <m:t xml:space="preserve">, </m:t>
            </m:r>
            <m:sSubSup>
              <m:sSubSupPr>
                <m:ctrlPr>
                  <w:rPr>
                    <w:rFonts w:ascii="Cambria Math" w:hAnsi="Cambria Math"/>
                    <w:bCs/>
                    <w:i/>
                    <w:sz w:val="22"/>
                  </w:rPr>
                </m:ctrlPr>
              </m:sSubSupPr>
              <m:e>
                <m:r>
                  <w:rPr>
                    <w:rFonts w:ascii="Cambria Math" w:hAnsi="Cambria Math"/>
                    <w:sz w:val="22"/>
                  </w:rPr>
                  <m:t>N</m:t>
                </m:r>
              </m:e>
              <m:sub>
                <m:r>
                  <w:rPr>
                    <w:rFonts w:ascii="Cambria Math" w:hAnsi="Cambria Math"/>
                    <w:sz w:val="22"/>
                  </w:rPr>
                  <m:t>ID,2</m:t>
                </m:r>
              </m:sub>
              <m:sup>
                <m:r>
                  <w:rPr>
                    <w:rFonts w:ascii="Cambria Math" w:hAnsi="Cambria Math"/>
                    <w:sz w:val="22"/>
                  </w:rPr>
                  <m:t>cell</m:t>
                </m:r>
              </m:sup>
            </m:sSubSup>
          </m:e>
        </m:d>
        <m:r>
          <w:rPr>
            <w:rFonts w:ascii="Cambria Math" w:hAnsi="Cambria Math"/>
            <w:sz w:val="22"/>
          </w:rPr>
          <m:t>≠m</m:t>
        </m:r>
        <m:d>
          <m:dPr>
            <m:ctrlPr>
              <w:rPr>
                <w:rFonts w:ascii="Cambria Math" w:hAnsi="Cambria Math"/>
                <w:bCs/>
                <w:sz w:val="22"/>
              </w:rPr>
            </m:ctrlPr>
          </m:dPr>
          <m:e>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d>
              <m:dPr>
                <m:ctrlPr>
                  <w:rPr>
                    <w:rFonts w:ascii="Cambria Math" w:hAnsi="Cambria Math"/>
                    <w:bCs/>
                    <w:i/>
                    <w:sz w:val="22"/>
                  </w:rPr>
                </m:ctrlPr>
              </m:dPr>
              <m:e>
                <m:r>
                  <w:rPr>
                    <w:rFonts w:ascii="Cambria Math" w:hAnsi="Cambria Math"/>
                    <w:sz w:val="22"/>
                  </w:rPr>
                  <m:t>2</m:t>
                </m:r>
              </m:e>
            </m:d>
            <m:r>
              <w:rPr>
                <w:rFonts w:ascii="Cambria Math" w:hAnsi="Cambria Math"/>
                <w:sz w:val="22"/>
              </w:rPr>
              <m:t xml:space="preserve">, </m:t>
            </m:r>
            <m:sSubSup>
              <m:sSubSupPr>
                <m:ctrlPr>
                  <w:rPr>
                    <w:rFonts w:ascii="Cambria Math" w:hAnsi="Cambria Math"/>
                    <w:bCs/>
                    <w:i/>
                    <w:sz w:val="22"/>
                  </w:rPr>
                </m:ctrlPr>
              </m:sSubSupPr>
              <m:e>
                <m:r>
                  <w:rPr>
                    <w:rFonts w:ascii="Cambria Math" w:hAnsi="Cambria Math"/>
                    <w:sz w:val="22"/>
                  </w:rPr>
                  <m:t>N</m:t>
                </m:r>
              </m:e>
              <m:sub>
                <m:r>
                  <w:rPr>
                    <w:rFonts w:ascii="Cambria Math" w:hAnsi="Cambria Math"/>
                    <w:sz w:val="22"/>
                  </w:rPr>
                  <m:t>ID,1</m:t>
                </m:r>
              </m:sub>
              <m:sup>
                <m:r>
                  <w:rPr>
                    <w:rFonts w:ascii="Cambria Math" w:hAnsi="Cambria Math"/>
                    <w:sz w:val="22"/>
                  </w:rPr>
                  <m:t>cell</m:t>
                </m:r>
              </m:sup>
            </m:sSubSup>
          </m:e>
        </m:d>
        <m:r>
          <w:rPr>
            <w:rFonts w:ascii="Cambria Math" w:hAnsi="Cambria Math"/>
            <w:sz w:val="22"/>
          </w:rPr>
          <m:t>+m</m:t>
        </m:r>
        <m:d>
          <m:dPr>
            <m:ctrlPr>
              <w:rPr>
                <w:rFonts w:ascii="Cambria Math" w:hAnsi="Cambria Math"/>
                <w:bCs/>
                <w:sz w:val="22"/>
              </w:rPr>
            </m:ctrlPr>
          </m:dPr>
          <m:e>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d>
              <m:dPr>
                <m:ctrlPr>
                  <w:rPr>
                    <w:rFonts w:ascii="Cambria Math" w:hAnsi="Cambria Math"/>
                    <w:bCs/>
                    <w:i/>
                    <w:sz w:val="22"/>
                  </w:rPr>
                </m:ctrlPr>
              </m:dPr>
              <m:e>
                <m:r>
                  <w:rPr>
                    <w:rFonts w:ascii="Cambria Math" w:hAnsi="Cambria Math"/>
                    <w:sz w:val="22"/>
                  </w:rPr>
                  <m:t>2</m:t>
                </m:r>
              </m:e>
            </m:d>
            <m:r>
              <w:rPr>
                <w:rFonts w:ascii="Cambria Math" w:hAnsi="Cambria Math"/>
                <w:sz w:val="22"/>
              </w:rPr>
              <m:t xml:space="preserve">, </m:t>
            </m:r>
            <m:sSubSup>
              <m:sSubSupPr>
                <m:ctrlPr>
                  <w:rPr>
                    <w:rFonts w:ascii="Cambria Math" w:hAnsi="Cambria Math"/>
                    <w:bCs/>
                    <w:i/>
                    <w:sz w:val="22"/>
                  </w:rPr>
                </m:ctrlPr>
              </m:sSubSupPr>
              <m:e>
                <m:r>
                  <w:rPr>
                    <w:rFonts w:ascii="Cambria Math" w:hAnsi="Cambria Math"/>
                    <w:sz w:val="22"/>
                  </w:rPr>
                  <m:t>N</m:t>
                </m:r>
              </m:e>
              <m:sub>
                <m:r>
                  <w:rPr>
                    <w:rFonts w:ascii="Cambria Math" w:hAnsi="Cambria Math"/>
                    <w:sz w:val="22"/>
                  </w:rPr>
                  <m:t>ID,2</m:t>
                </m:r>
              </m:sub>
              <m:sup>
                <m:r>
                  <w:rPr>
                    <w:rFonts w:ascii="Cambria Math" w:hAnsi="Cambria Math"/>
                    <w:sz w:val="22"/>
                  </w:rPr>
                  <m:t>cell</m:t>
                </m:r>
              </m:sup>
            </m:sSubSup>
          </m:e>
        </m:d>
      </m:oMath>
      <w:r w:rsidR="008C706F">
        <w:rPr>
          <w:sz w:val="22"/>
          <w:szCs w:val="22"/>
        </w:rPr>
        <w:t>.</w:t>
      </w:r>
    </w:p>
    <w:p w14:paraId="6B12A26A" w14:textId="1F2C4479" w:rsidR="008C706F" w:rsidRDefault="008C706F" w:rsidP="00DA7D03">
      <w:pPr>
        <w:rPr>
          <w:sz w:val="22"/>
          <w:szCs w:val="22"/>
        </w:rPr>
      </w:pPr>
      <w:r>
        <w:rPr>
          <w:sz w:val="22"/>
          <w:szCs w:val="22"/>
        </w:rPr>
        <w:t>In words, the relative scrambling (</w:t>
      </w:r>
      <w:proofErr w:type="spellStart"/>
      <w:r>
        <w:rPr>
          <w:sz w:val="22"/>
          <w:szCs w:val="22"/>
        </w:rPr>
        <w:t>xor</w:t>
      </w:r>
      <w:proofErr w:type="spellEnd"/>
      <w:r>
        <w:rPr>
          <w:sz w:val="22"/>
          <w:szCs w:val="22"/>
        </w:rPr>
        <w:t xml:space="preserve">) between the two cells at time </w:t>
      </w:r>
      <m:oMath>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d>
          <m:dPr>
            <m:ctrlPr>
              <w:rPr>
                <w:rFonts w:ascii="Cambria Math" w:hAnsi="Cambria Math"/>
                <w:bCs/>
                <w:i/>
                <w:sz w:val="22"/>
              </w:rPr>
            </m:ctrlPr>
          </m:dPr>
          <m:e>
            <m:r>
              <w:rPr>
                <w:rFonts w:ascii="Cambria Math" w:hAnsi="Cambria Math"/>
                <w:sz w:val="22"/>
              </w:rPr>
              <m:t>1</m:t>
            </m:r>
          </m:e>
        </m:d>
      </m:oMath>
      <w:r>
        <w:rPr>
          <w:sz w:val="22"/>
          <w:szCs w:val="22"/>
        </w:rPr>
        <w:t xml:space="preserve"> must be differ</w:t>
      </w:r>
      <w:r w:rsidR="007411B6">
        <w:rPr>
          <w:sz w:val="22"/>
          <w:szCs w:val="22"/>
        </w:rPr>
        <w:t>ent from</w:t>
      </w:r>
      <w:r>
        <w:rPr>
          <w:sz w:val="22"/>
          <w:szCs w:val="22"/>
        </w:rPr>
        <w:t xml:space="preserve"> the relative scrambling between the two cells at time </w:t>
      </w:r>
      <m:oMath>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d>
          <m:dPr>
            <m:ctrlPr>
              <w:rPr>
                <w:rFonts w:ascii="Cambria Math" w:hAnsi="Cambria Math"/>
                <w:bCs/>
                <w:i/>
                <w:sz w:val="22"/>
              </w:rPr>
            </m:ctrlPr>
          </m:dPr>
          <m:e>
            <m:r>
              <w:rPr>
                <w:rFonts w:ascii="Cambria Math" w:hAnsi="Cambria Math"/>
                <w:sz w:val="22"/>
              </w:rPr>
              <m:t>2</m:t>
            </m:r>
          </m:e>
        </m:d>
      </m:oMath>
      <w:r w:rsidR="007411B6">
        <w:rPr>
          <w:sz w:val="22"/>
          <w:szCs w:val="22"/>
        </w:rPr>
        <w:t xml:space="preserve">. </w:t>
      </w:r>
      <w:r>
        <w:rPr>
          <w:sz w:val="22"/>
          <w:szCs w:val="22"/>
        </w:rPr>
        <w:t xml:space="preserve">Since Gold sequence is affine in seed, we note that the seed </w:t>
      </w:r>
      <m:oMath>
        <m:sSub>
          <m:sSubPr>
            <m:ctrlPr>
              <w:rPr>
                <w:rFonts w:ascii="Cambria Math" w:hAnsi="Cambria Math"/>
                <w:bCs/>
                <w:i/>
                <w:sz w:val="22"/>
              </w:rPr>
            </m:ctrlPr>
          </m:sSubPr>
          <m:e>
            <m:r>
              <w:rPr>
                <w:rFonts w:ascii="Cambria Math" w:hAnsi="Cambria Math"/>
                <w:sz w:val="22"/>
              </w:rPr>
              <m:t>m</m:t>
            </m:r>
          </m:e>
          <m:sub>
            <m:r>
              <w:rPr>
                <w:rFonts w:ascii="Cambria Math" w:hAnsi="Cambria Math"/>
                <w:sz w:val="22"/>
              </w:rPr>
              <m:t>init</m:t>
            </m:r>
          </m:sub>
        </m:sSub>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b</m:t>
                </m:r>
              </m:e>
              <m:sup>
                <m:r>
                  <w:rPr>
                    <w:rFonts w:ascii="Cambria Math" w:hAnsi="Cambria Math"/>
                    <w:sz w:val="22"/>
                    <w:szCs w:val="22"/>
                  </w:rPr>
                  <m:t>*</m:t>
                </m:r>
              </m:sup>
            </m:s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e>
        </m:d>
      </m:oMath>
      <w:r>
        <w:rPr>
          <w:sz w:val="22"/>
          <w:szCs w:val="22"/>
        </w:rPr>
        <w:t xml:space="preserve"> must also satisfy the above condition. Therefore, the seed </w:t>
      </w:r>
      <m:oMath>
        <m:sSub>
          <m:sSubPr>
            <m:ctrlPr>
              <w:rPr>
                <w:rFonts w:ascii="Cambria Math" w:hAnsi="Cambria Math"/>
                <w:bCs/>
                <w:i/>
                <w:sz w:val="22"/>
              </w:rPr>
            </m:ctrlPr>
          </m:sSubPr>
          <m:e>
            <m:r>
              <w:rPr>
                <w:rFonts w:ascii="Cambria Math" w:hAnsi="Cambria Math"/>
                <w:sz w:val="22"/>
              </w:rPr>
              <m:t>m</m:t>
            </m:r>
          </m:e>
          <m:sub>
            <m:r>
              <w:rPr>
                <w:rFonts w:ascii="Cambria Math" w:hAnsi="Cambria Math"/>
                <w:sz w:val="22"/>
              </w:rPr>
              <m:t>init</m:t>
            </m:r>
          </m:sub>
        </m:sSub>
      </m:oMath>
      <w:r>
        <w:rPr>
          <w:bCs/>
          <w:sz w:val="22"/>
        </w:rPr>
        <w:t xml:space="preserve"> </w:t>
      </w:r>
      <w:r w:rsidRPr="008C706F">
        <w:rPr>
          <w:bCs/>
          <w:i/>
          <w:sz w:val="22"/>
        </w:rPr>
        <w:t>cannot</w:t>
      </w:r>
      <w:r>
        <w:rPr>
          <w:bCs/>
          <w:sz w:val="22"/>
        </w:rPr>
        <w:t xml:space="preserve"> be a linear function of </w:t>
      </w:r>
      <m:oMath>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b</m:t>
                </m:r>
              </m:e>
              <m:sup>
                <m:r>
                  <w:rPr>
                    <w:rFonts w:ascii="Cambria Math" w:hAnsi="Cambria Math"/>
                    <w:sz w:val="22"/>
                    <w:szCs w:val="22"/>
                  </w:rPr>
                  <m:t>*</m:t>
                </m:r>
              </m:sup>
            </m:s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e>
        </m:d>
      </m:oMath>
      <w:r>
        <w:rPr>
          <w:sz w:val="22"/>
          <w:szCs w:val="22"/>
        </w:rPr>
        <w:t>.</w:t>
      </w:r>
      <w:r w:rsidR="005D038F">
        <w:rPr>
          <w:sz w:val="22"/>
          <w:szCs w:val="22"/>
        </w:rPr>
        <w:t xml:space="preserve"> Below we propose two non-linear </w:t>
      </w:r>
      <w:r w:rsidR="007411B6">
        <w:rPr>
          <w:sz w:val="22"/>
          <w:szCs w:val="22"/>
        </w:rPr>
        <w:t>initialization methods</w:t>
      </w:r>
      <w:r w:rsidR="005D038F">
        <w:rPr>
          <w:sz w:val="22"/>
          <w:szCs w:val="22"/>
        </w:rPr>
        <w:t xml:space="preserve"> that satisfy the interference randomization objective</w:t>
      </w:r>
      <w:r w:rsidR="000672C6">
        <w:rPr>
          <w:sz w:val="22"/>
          <w:szCs w:val="22"/>
        </w:rPr>
        <w:t xml:space="preserve"> for all possible cell ID pairs and timing pairs</w:t>
      </w:r>
      <w:r w:rsidR="005D038F">
        <w:rPr>
          <w:sz w:val="22"/>
          <w:szCs w:val="22"/>
        </w:rPr>
        <w:t xml:space="preserve">. </w:t>
      </w:r>
    </w:p>
    <w:p w14:paraId="38813689" w14:textId="0BCEFD1C" w:rsidR="00E21B0E" w:rsidRPr="00D064AD" w:rsidRDefault="00E21B0E" w:rsidP="00D466DD">
      <w:pPr>
        <w:pStyle w:val="ListParagraph"/>
        <w:numPr>
          <w:ilvl w:val="0"/>
          <w:numId w:val="41"/>
        </w:numPr>
        <w:rPr>
          <w:sz w:val="22"/>
          <w:szCs w:val="22"/>
        </w:rPr>
      </w:pPr>
      <w:r w:rsidRPr="002E76EB">
        <w:rPr>
          <w:b/>
          <w:sz w:val="22"/>
          <w:szCs w:val="22"/>
          <w:u w:val="single"/>
        </w:rPr>
        <w:t>Alt.1</w:t>
      </w:r>
      <w:r w:rsidRPr="00D064AD">
        <w:rPr>
          <w:sz w:val="22"/>
          <w:szCs w:val="22"/>
        </w:rPr>
        <w:t xml:space="preserve">: For the </w:t>
      </w:r>
      <w:r w:rsidR="005D038F" w:rsidRPr="00D064AD">
        <w:rPr>
          <w:sz w:val="22"/>
          <w:szCs w:val="22"/>
        </w:rPr>
        <w:t>1</w:t>
      </w:r>
      <w:r w:rsidR="005D038F" w:rsidRPr="00D064AD">
        <w:rPr>
          <w:sz w:val="22"/>
          <w:szCs w:val="22"/>
          <w:vertAlign w:val="superscript"/>
        </w:rPr>
        <w:t>st</w:t>
      </w:r>
      <w:r w:rsidR="005D038F" w:rsidRPr="00D064AD">
        <w:rPr>
          <w:sz w:val="22"/>
          <w:szCs w:val="22"/>
        </w:rPr>
        <w:t xml:space="preserve"> </w:t>
      </w:r>
      <w:r w:rsidRPr="00D064AD">
        <w:rPr>
          <w:sz w:val="22"/>
          <w:szCs w:val="22"/>
        </w:rPr>
        <w:t>scrambling</w:t>
      </w:r>
      <w:r w:rsidR="005D038F" w:rsidRPr="00D064AD">
        <w:rPr>
          <w:sz w:val="22"/>
          <w:szCs w:val="22"/>
        </w:rPr>
        <w:t xml:space="preserve"> initialization</w:t>
      </w:r>
      <w:r w:rsidRPr="00D064AD">
        <w:rPr>
          <w:sz w:val="22"/>
          <w:szCs w:val="22"/>
        </w:rPr>
        <w:t>,</w:t>
      </w:r>
      <w:r w:rsidR="005D038F" w:rsidRPr="00D064AD">
        <w:rPr>
          <w:sz w:val="22"/>
          <w:szCs w:val="22"/>
        </w:rPr>
        <w:t xml:space="preserve"> </w:t>
      </w:r>
      <w:r w:rsidRPr="00D064AD">
        <w:rPr>
          <w:sz w:val="22"/>
          <w:szCs w:val="22"/>
        </w:rPr>
        <w:t>l</w:t>
      </w:r>
      <w:r w:rsidR="00A723A5" w:rsidRPr="00D064AD">
        <w:rPr>
          <w:sz w:val="22"/>
          <w:szCs w:val="22"/>
        </w:rPr>
        <w:t>onger Gold sequence init</w:t>
      </w:r>
      <w:r w:rsidR="007F25E7" w:rsidRPr="00D064AD">
        <w:rPr>
          <w:sz w:val="22"/>
          <w:szCs w:val="22"/>
        </w:rPr>
        <w:t>ialized</w:t>
      </w:r>
      <w:r w:rsidR="00A723A5" w:rsidRPr="00D064AD">
        <w:rPr>
          <w:sz w:val="22"/>
          <w:szCs w:val="22"/>
        </w:rPr>
        <w:t xml:space="preserve"> with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init</m:t>
            </m:r>
          </m:sub>
        </m:sSub>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oMath>
      <w:r w:rsidR="00A723A5" w:rsidRPr="00D064AD">
        <w:rPr>
          <w:sz w:val="22"/>
          <w:szCs w:val="22"/>
        </w:rPr>
        <w:t>,</w:t>
      </w:r>
      <w:r w:rsidR="007F25E7" w:rsidRPr="00D064AD">
        <w:rPr>
          <w:sz w:val="22"/>
          <w:szCs w:val="22"/>
        </w:rPr>
        <w:t xml:space="preserve"> and</w:t>
      </w:r>
      <w:r w:rsidR="00A723A5" w:rsidRPr="00D064AD">
        <w:rPr>
          <w:sz w:val="22"/>
          <w:szCs w:val="22"/>
        </w:rPr>
        <w:t xml:space="preserve"> timing bits used for </w:t>
      </w:r>
      <w:r w:rsidRPr="00D064AD">
        <w:rPr>
          <w:sz w:val="22"/>
          <w:szCs w:val="22"/>
        </w:rPr>
        <w:t>determining</w:t>
      </w:r>
      <w:r w:rsidR="00A723A5" w:rsidRPr="00D064AD">
        <w:rPr>
          <w:sz w:val="22"/>
          <w:szCs w:val="22"/>
        </w:rPr>
        <w:t xml:space="preserve"> </w:t>
      </w:r>
      <w:r w:rsidR="00916798" w:rsidRPr="00D064AD">
        <w:rPr>
          <w:sz w:val="22"/>
          <w:szCs w:val="22"/>
        </w:rPr>
        <w:t xml:space="preserve">a sequential non-overlapping portion of the </w:t>
      </w:r>
      <w:r w:rsidR="00F85B2E" w:rsidRPr="00D064AD">
        <w:rPr>
          <w:sz w:val="22"/>
          <w:szCs w:val="22"/>
        </w:rPr>
        <w:t xml:space="preserve">Gold </w:t>
      </w:r>
      <w:r w:rsidR="00916798" w:rsidRPr="00D064AD">
        <w:rPr>
          <w:sz w:val="22"/>
          <w:szCs w:val="22"/>
        </w:rPr>
        <w:t>sequence</w:t>
      </w:r>
      <w:r w:rsidR="00A723A5" w:rsidRPr="00D064AD">
        <w:rPr>
          <w:sz w:val="22"/>
          <w:szCs w:val="22"/>
        </w:rPr>
        <w:t>.</w:t>
      </w:r>
      <w:r w:rsidR="007F25E7" w:rsidRPr="00D064AD">
        <w:rPr>
          <w:sz w:val="22"/>
          <w:szCs w:val="22"/>
        </w:rPr>
        <w:t xml:space="preserve"> This is </w:t>
      </w:r>
      <w:proofErr w:type="gramStart"/>
      <w:r w:rsidR="007F25E7" w:rsidRPr="00D064AD">
        <w:rPr>
          <w:sz w:val="22"/>
          <w:szCs w:val="22"/>
        </w:rPr>
        <w:t>similar to</w:t>
      </w:r>
      <w:proofErr w:type="gramEnd"/>
      <w:r w:rsidR="007F25E7" w:rsidRPr="00D064AD">
        <w:rPr>
          <w:sz w:val="22"/>
          <w:szCs w:val="22"/>
        </w:rPr>
        <w:t xml:space="preserve"> LTE PBCH scrambling. </w:t>
      </w:r>
    </w:p>
    <w:p w14:paraId="7533906F" w14:textId="203B823A" w:rsidR="00A723A5" w:rsidRPr="00D064AD" w:rsidRDefault="00E21B0E" w:rsidP="0060718E">
      <w:pPr>
        <w:pStyle w:val="ListParagraph"/>
        <w:numPr>
          <w:ilvl w:val="0"/>
          <w:numId w:val="41"/>
        </w:numPr>
        <w:rPr>
          <w:iCs/>
          <w:color w:val="1F497D"/>
        </w:rPr>
      </w:pPr>
      <w:r w:rsidRPr="002E76EB">
        <w:rPr>
          <w:b/>
          <w:sz w:val="22"/>
          <w:szCs w:val="22"/>
          <w:u w:val="single"/>
        </w:rPr>
        <w:t>Alt. 2</w:t>
      </w:r>
      <w:r w:rsidRPr="00D064AD">
        <w:rPr>
          <w:sz w:val="22"/>
          <w:szCs w:val="22"/>
        </w:rPr>
        <w:t xml:space="preserve">: For the </w:t>
      </w:r>
      <w:r w:rsidR="005D038F" w:rsidRPr="00D064AD">
        <w:rPr>
          <w:sz w:val="22"/>
          <w:szCs w:val="22"/>
        </w:rPr>
        <w:t>1</w:t>
      </w:r>
      <w:r w:rsidR="005D038F" w:rsidRPr="00D064AD">
        <w:rPr>
          <w:sz w:val="22"/>
          <w:szCs w:val="22"/>
          <w:vertAlign w:val="superscript"/>
        </w:rPr>
        <w:t>st</w:t>
      </w:r>
      <w:r w:rsidR="005D038F" w:rsidRPr="00D064AD">
        <w:rPr>
          <w:sz w:val="22"/>
          <w:szCs w:val="22"/>
        </w:rPr>
        <w:t xml:space="preserve"> </w:t>
      </w:r>
      <w:r w:rsidRPr="00D064AD">
        <w:rPr>
          <w:sz w:val="22"/>
          <w:szCs w:val="22"/>
        </w:rPr>
        <w:t>scrambling</w:t>
      </w:r>
      <w:r w:rsidR="005D038F" w:rsidRPr="00D064AD">
        <w:rPr>
          <w:sz w:val="22"/>
          <w:szCs w:val="22"/>
        </w:rPr>
        <w:t xml:space="preserve"> initialization</w:t>
      </w:r>
      <w:r w:rsidRPr="00D064AD">
        <w:rPr>
          <w:sz w:val="22"/>
          <w:szCs w:val="22"/>
        </w:rPr>
        <w:t>,</w:t>
      </w:r>
      <w:r w:rsidR="005D038F" w:rsidRPr="00D064AD">
        <w:rPr>
          <w:sz w:val="22"/>
          <w:szCs w:val="22"/>
        </w:rPr>
        <w:t xml:space="preserve"> </w:t>
      </w:r>
      <w:r w:rsidRPr="00D064AD">
        <w:rPr>
          <w:sz w:val="22"/>
          <w:szCs w:val="22"/>
        </w:rPr>
        <w:t>e</w:t>
      </w:r>
      <w:r w:rsidR="00916798" w:rsidRPr="00D064AD">
        <w:rPr>
          <w:sz w:val="22"/>
          <w:szCs w:val="22"/>
        </w:rPr>
        <w:t>xplicit n</w:t>
      </w:r>
      <w:r w:rsidR="00A723A5" w:rsidRPr="00D064AD">
        <w:rPr>
          <w:sz w:val="22"/>
          <w:szCs w:val="22"/>
        </w:rPr>
        <w:t>on-linear init</w:t>
      </w:r>
      <w:r w:rsidR="00983FB1" w:rsidRPr="00D064AD">
        <w:rPr>
          <w:sz w:val="22"/>
          <w:szCs w:val="22"/>
        </w:rPr>
        <w:t>ialization</w:t>
      </w:r>
      <w:r w:rsidR="00916798" w:rsidRPr="00D064AD">
        <w:rPr>
          <w:sz w:val="22"/>
          <w:szCs w:val="22"/>
        </w:rPr>
        <w:t xml:space="preserve"> per tr</w:t>
      </w:r>
      <w:r w:rsidRPr="00D064AD">
        <w:rPr>
          <w:sz w:val="22"/>
          <w:szCs w:val="22"/>
        </w:rPr>
        <w:t xml:space="preserve">ansmission occasion is given by </w:t>
      </w: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init</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r>
          <m:rPr>
            <m:sty m:val="p"/>
          </m:rPr>
          <w:rPr>
            <w:rFonts w:ascii="Cambria Math" w:hAnsi="Cambria Math"/>
            <w:sz w:val="22"/>
            <w:szCs w:val="22"/>
          </w:rPr>
          <m:t>⋅</m:t>
        </m:r>
        <m:d>
          <m:dPr>
            <m:ctrlPr>
              <w:rPr>
                <w:rFonts w:ascii="Cambria Math" w:hAnsi="Cambria Math"/>
                <w:sz w:val="22"/>
                <w:szCs w:val="22"/>
              </w:rPr>
            </m:ctrlPr>
          </m:dPr>
          <m:e>
            <m:r>
              <m:rPr>
                <m:sty m:val="p"/>
              </m:rPr>
              <w:rPr>
                <w:rFonts w:ascii="Cambria Math" w:hAnsi="Cambria Math"/>
                <w:sz w:val="22"/>
                <w:szCs w:val="22"/>
              </w:rPr>
              <m:t>19</m:t>
            </m:r>
            <m:r>
              <w:rPr>
                <w:rFonts w:ascii="Cambria Math" w:hAnsi="Cambria Math"/>
                <w:sz w:val="22"/>
                <w:szCs w:val="22"/>
              </w:rPr>
              <m:t>t</m:t>
            </m:r>
            <m:r>
              <m:rPr>
                <m:sty m:val="p"/>
              </m:rPr>
              <w:rPr>
                <w:rFonts w:ascii="Cambria Math" w:hAnsi="Cambria Math"/>
                <w:sz w:val="22"/>
                <w:szCs w:val="22"/>
              </w:rPr>
              <m:t>+1</m:t>
            </m:r>
          </m:e>
        </m:d>
        <m:r>
          <m:rPr>
            <m:sty m:val="p"/>
          </m:rPr>
          <w:rPr>
            <w:rFonts w:ascii="Cambria Math" w:hAnsi="Cambria Math"/>
            <w:sz w:val="22"/>
            <w:szCs w:val="22"/>
          </w:rPr>
          <m:t>+16 +</m:t>
        </m:r>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16</m:t>
            </m:r>
          </m:sup>
        </m:sSup>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26</m:t>
            </m:r>
          </m:sup>
        </m:sSup>
        <m:r>
          <m:rPr>
            <m:sty m:val="p"/>
          </m:rPr>
          <w:rPr>
            <w:rFonts w:ascii="Cambria Math" w:hAnsi="Cambria Math"/>
            <w:sz w:val="22"/>
            <w:szCs w:val="22"/>
          </w:rPr>
          <m:t>⋅</m:t>
        </m:r>
        <m:r>
          <w:rPr>
            <w:rFonts w:ascii="Cambria Math" w:hAnsi="Cambria Math"/>
            <w:sz w:val="22"/>
            <w:szCs w:val="22"/>
          </w:rPr>
          <m:t>t</m:t>
        </m:r>
      </m:oMath>
      <w:r w:rsidR="00A723A5" w:rsidRPr="00D064AD">
        <w:rPr>
          <w:sz w:val="22"/>
          <w:szCs w:val="22"/>
        </w:rPr>
        <w:t xml:space="preserve">, where </w:t>
      </w:r>
      <m:oMath>
        <m:r>
          <w:rPr>
            <w:rFonts w:ascii="Cambria Math" w:hAnsi="Cambria Math"/>
            <w:sz w:val="22"/>
            <w:szCs w:val="22"/>
          </w:rPr>
          <m:t>t</m:t>
        </m:r>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s</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s</m:t>
            </m:r>
          </m:e>
          <m:sub>
            <m:r>
              <m:rPr>
                <m:sty m:val="p"/>
              </m:rPr>
              <w:rPr>
                <w:rFonts w:ascii="Cambria Math" w:hAnsi="Cambria Math"/>
                <w:sz w:val="22"/>
                <w:szCs w:val="22"/>
              </w:rPr>
              <m:t>1</m:t>
            </m:r>
          </m:sub>
        </m:sSub>
      </m:oMath>
      <w:r w:rsidR="00916798" w:rsidRPr="00D064AD">
        <w:rPr>
          <w:sz w:val="22"/>
          <w:szCs w:val="22"/>
        </w:rPr>
        <w:t xml:space="preserve"> (or suitably defined based on the agreement on which timing bits to use)</w:t>
      </w:r>
      <w:r w:rsidR="00A723A5" w:rsidRPr="00D064AD">
        <w:rPr>
          <w:sz w:val="22"/>
          <w:szCs w:val="22"/>
        </w:rPr>
        <w:t>.</w:t>
      </w:r>
      <w:r w:rsidR="00A723A5" w:rsidRPr="00D064AD">
        <w:rPr>
          <w:iCs/>
          <w:color w:val="1F497D"/>
        </w:rPr>
        <w:t xml:space="preserve"> </w:t>
      </w:r>
    </w:p>
    <w:p w14:paraId="425C1649" w14:textId="2EDB8F1B" w:rsidR="003B44F9" w:rsidRDefault="003B44F9" w:rsidP="00DA7D03">
      <w:pPr>
        <w:rPr>
          <w:sz w:val="22"/>
          <w:szCs w:val="22"/>
        </w:rPr>
      </w:pPr>
      <w:r>
        <w:rPr>
          <w:sz w:val="22"/>
          <w:szCs w:val="22"/>
        </w:rPr>
        <w:t>In Alt-2, the linear part “</w:t>
      </w:r>
      <m:oMath>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16</m:t>
            </m:r>
          </m:sup>
        </m:sSup>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26</m:t>
            </m:r>
          </m:sup>
        </m:sSup>
        <m:r>
          <m:rPr>
            <m:sty m:val="p"/>
          </m:rPr>
          <w:rPr>
            <w:rFonts w:ascii="Cambria Math" w:hAnsi="Cambria Math"/>
            <w:sz w:val="22"/>
            <w:szCs w:val="22"/>
          </w:rPr>
          <m:t>⋅</m:t>
        </m:r>
        <m:r>
          <w:rPr>
            <w:rFonts w:ascii="Cambria Math" w:hAnsi="Cambria Math"/>
            <w:sz w:val="22"/>
            <w:szCs w:val="22"/>
          </w:rPr>
          <m:t>t</m:t>
        </m:r>
      </m:oMath>
      <w:r>
        <w:rPr>
          <w:iCs/>
          <w:sz w:val="22"/>
          <w:szCs w:val="22"/>
        </w:rPr>
        <w:t>” ensures that all seeds are unique, and the non-linear part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r>
          <m:rPr>
            <m:sty m:val="p"/>
          </m:rPr>
          <w:rPr>
            <w:rFonts w:ascii="Cambria Math" w:hAnsi="Cambria Math"/>
            <w:sz w:val="22"/>
            <w:szCs w:val="22"/>
          </w:rPr>
          <m:t>⋅</m:t>
        </m:r>
        <m:d>
          <m:dPr>
            <m:ctrlPr>
              <w:rPr>
                <w:rFonts w:ascii="Cambria Math" w:hAnsi="Cambria Math"/>
                <w:sz w:val="22"/>
                <w:szCs w:val="22"/>
              </w:rPr>
            </m:ctrlPr>
          </m:dPr>
          <m:e>
            <m:r>
              <m:rPr>
                <m:sty m:val="p"/>
              </m:rPr>
              <w:rPr>
                <w:rFonts w:ascii="Cambria Math" w:hAnsi="Cambria Math"/>
                <w:sz w:val="22"/>
                <w:szCs w:val="22"/>
              </w:rPr>
              <m:t>19</m:t>
            </m:r>
            <m:r>
              <w:rPr>
                <w:rFonts w:ascii="Cambria Math" w:hAnsi="Cambria Math"/>
                <w:sz w:val="22"/>
                <w:szCs w:val="22"/>
              </w:rPr>
              <m:t>t</m:t>
            </m:r>
            <m:r>
              <m:rPr>
                <m:sty m:val="p"/>
              </m:rPr>
              <w:rPr>
                <w:rFonts w:ascii="Cambria Math" w:hAnsi="Cambria Math"/>
                <w:sz w:val="22"/>
                <w:szCs w:val="22"/>
              </w:rPr>
              <m:t>+1</m:t>
            </m:r>
          </m:e>
        </m:d>
        <m:r>
          <m:rPr>
            <m:sty m:val="p"/>
          </m:rPr>
          <w:rPr>
            <w:rFonts w:ascii="Cambria Math" w:hAnsi="Cambria Math"/>
            <w:sz w:val="22"/>
            <w:szCs w:val="22"/>
          </w:rPr>
          <m:t>+16</m:t>
        </m:r>
      </m:oMath>
      <w:r>
        <w:rPr>
          <w:iCs/>
          <w:sz w:val="22"/>
          <w:szCs w:val="22"/>
        </w:rPr>
        <w:t xml:space="preserve">” is chosen such that the interference randomization condition above is satisfied by all cell IDs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0,1,…,1007</m:t>
            </m:r>
          </m:e>
        </m:d>
      </m:oMath>
      <w:r>
        <w:rPr>
          <w:sz w:val="22"/>
          <w:szCs w:val="22"/>
        </w:rPr>
        <w:t xml:space="preserve"> and timing values </w:t>
      </w:r>
      <m:oMath>
        <m:r>
          <w:rPr>
            <w:rFonts w:ascii="Cambria Math" w:hAnsi="Cambria Math"/>
            <w:sz w:val="22"/>
            <w:szCs w:val="22"/>
          </w:rPr>
          <m:t>t</m:t>
        </m:r>
        <m:r>
          <m:rPr>
            <m:sty m:val="p"/>
          </m:rPr>
          <w:rPr>
            <w:rFonts w:ascii="Cambria Math" w:hAnsi="Cambria Math"/>
            <w:sz w:val="22"/>
            <w:szCs w:val="22"/>
          </w:rPr>
          <m:t>∈</m:t>
        </m:r>
        <m:d>
          <m:dPr>
            <m:begChr m:val="{"/>
            <m:endChr m:val="}"/>
            <m:ctrlPr>
              <w:rPr>
                <w:rFonts w:ascii="Cambria Math" w:hAnsi="Cambria Math"/>
                <w:sz w:val="22"/>
                <w:szCs w:val="22"/>
              </w:rPr>
            </m:ctrlPr>
          </m:dPr>
          <m:e>
            <m:r>
              <w:rPr>
                <w:rFonts w:ascii="Cambria Math" w:hAnsi="Cambria Math"/>
                <w:sz w:val="22"/>
                <w:szCs w:val="22"/>
              </w:rPr>
              <m:t>0,1,2,3</m:t>
            </m:r>
          </m:e>
        </m:d>
      </m:oMath>
      <w:r>
        <w:rPr>
          <w:iCs/>
          <w:sz w:val="22"/>
          <w:szCs w:val="22"/>
        </w:rPr>
        <w:t>.</w:t>
      </w:r>
      <w:r w:rsidR="000672C6">
        <w:rPr>
          <w:iCs/>
          <w:sz w:val="22"/>
          <w:szCs w:val="22"/>
        </w:rPr>
        <w:t xml:space="preserve">  We note that not all non-linear seeds will satisfy the interference randomization condition for all possible cell ID pairs and transmission timing pairs.</w:t>
      </w:r>
    </w:p>
    <w:p w14:paraId="59955088" w14:textId="48810ECA" w:rsidR="00916798" w:rsidRDefault="00872673" w:rsidP="00DA7D03">
      <w:pPr>
        <w:rPr>
          <w:sz w:val="22"/>
          <w:szCs w:val="22"/>
        </w:rPr>
      </w:pPr>
      <w:r>
        <w:rPr>
          <w:sz w:val="22"/>
          <w:szCs w:val="22"/>
        </w:rPr>
        <w:t>S</w:t>
      </w:r>
      <w:r w:rsidR="00D83393">
        <w:rPr>
          <w:sz w:val="22"/>
          <w:szCs w:val="22"/>
        </w:rPr>
        <w:t xml:space="preserve">ince the </w:t>
      </w:r>
      <w:r>
        <w:rPr>
          <w:sz w:val="22"/>
          <w:szCs w:val="22"/>
        </w:rPr>
        <w:t xml:space="preserve">total number of scrambling/masking bits needed over BCH TTI is </w:t>
      </w:r>
      <w:r w:rsidR="00D83393">
        <w:rPr>
          <w:sz w:val="22"/>
          <w:szCs w:val="22"/>
        </w:rPr>
        <w:t>very short (e.g., ~4x PBCH payload)</w:t>
      </w:r>
      <w:r>
        <w:rPr>
          <w:sz w:val="22"/>
          <w:szCs w:val="22"/>
        </w:rPr>
        <w:t>, it may be lower complexity to generate these all in LTE-style (ALT-1).</w:t>
      </w:r>
      <w:r w:rsidR="00D83393">
        <w:rPr>
          <w:sz w:val="22"/>
          <w:szCs w:val="22"/>
        </w:rPr>
        <w:t xml:space="preserve"> </w:t>
      </w:r>
    </w:p>
    <w:p w14:paraId="64D3CED0" w14:textId="331859CF" w:rsidR="00A723A5" w:rsidRDefault="00A723A5" w:rsidP="00DA7D03">
      <w:pPr>
        <w:rPr>
          <w:sz w:val="22"/>
          <w:szCs w:val="22"/>
        </w:rPr>
      </w:pPr>
      <w:r w:rsidRPr="006863F5">
        <w:rPr>
          <w:b/>
          <w:sz w:val="22"/>
          <w:u w:val="single"/>
        </w:rPr>
        <w:t>Proposal 1</w:t>
      </w:r>
      <w:r w:rsidR="006863F5">
        <w:rPr>
          <w:b/>
          <w:sz w:val="22"/>
        </w:rPr>
        <w:t>:</w:t>
      </w:r>
      <w:r>
        <w:rPr>
          <w:b/>
          <w:sz w:val="22"/>
        </w:rPr>
        <w:t xml:space="preserve"> </w:t>
      </w:r>
      <w:r w:rsidR="006863F5">
        <w:rPr>
          <w:b/>
          <w:sz w:val="22"/>
        </w:rPr>
        <w:t>For the</w:t>
      </w:r>
      <w:r>
        <w:rPr>
          <w:b/>
          <w:sz w:val="22"/>
        </w:rPr>
        <w:t xml:space="preserve"> 1</w:t>
      </w:r>
      <w:r w:rsidRPr="00A723A5">
        <w:rPr>
          <w:b/>
          <w:sz w:val="22"/>
          <w:vertAlign w:val="superscript"/>
        </w:rPr>
        <w:t>st</w:t>
      </w:r>
      <w:r>
        <w:rPr>
          <w:b/>
          <w:sz w:val="22"/>
        </w:rPr>
        <w:t xml:space="preserve"> scrambling sequence initialization</w:t>
      </w:r>
      <w:r w:rsidR="006863F5">
        <w:rPr>
          <w:b/>
          <w:sz w:val="22"/>
        </w:rPr>
        <w:t>, a long</w:t>
      </w:r>
      <w:r w:rsidR="00872673">
        <w:rPr>
          <w:b/>
          <w:sz w:val="22"/>
        </w:rPr>
        <w:t xml:space="preserve"> Gold sequence is initialized with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init</m:t>
            </m:r>
          </m:sub>
        </m:sSub>
        <m:r>
          <m:rPr>
            <m:sty m:val="bi"/>
          </m:rPr>
          <w:rPr>
            <w:rFonts w:ascii="Cambria Math" w:hAnsi="Cambria Math"/>
            <w:sz w:val="22"/>
            <w:szCs w:val="22"/>
          </w:rPr>
          <m:t>=</m:t>
        </m:r>
        <m:sSubSup>
          <m:sSubSupPr>
            <m:ctrlPr>
              <w:rPr>
                <w:rFonts w:ascii="Cambria Math" w:hAnsi="Cambria Math"/>
                <w:b/>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ID</m:t>
            </m:r>
          </m:sub>
          <m:sup>
            <m:r>
              <m:rPr>
                <m:sty m:val="bi"/>
              </m:rPr>
              <w:rPr>
                <w:rFonts w:ascii="Cambria Math" w:hAnsi="Cambria Math"/>
                <w:sz w:val="22"/>
                <w:szCs w:val="22"/>
              </w:rPr>
              <m:t>cell</m:t>
            </m:r>
          </m:sup>
        </m:sSubSup>
      </m:oMath>
      <w:r w:rsidR="00872673" w:rsidRPr="00916798">
        <w:rPr>
          <w:b/>
          <w:sz w:val="22"/>
          <w:szCs w:val="22"/>
        </w:rPr>
        <w:t>, and timing bits used for determing a sequential non-overlapping portion of the sequence.</w:t>
      </w:r>
    </w:p>
    <w:p w14:paraId="25FBF94B" w14:textId="07C054BA" w:rsidR="00872673" w:rsidRDefault="000F2AB4" w:rsidP="00DA7D03">
      <w:pPr>
        <w:rPr>
          <w:b/>
          <w:sz w:val="22"/>
        </w:rPr>
      </w:pPr>
      <w:proofErr w:type="gramStart"/>
      <w:r w:rsidRPr="000F2AB4">
        <w:rPr>
          <w:sz w:val="22"/>
        </w:rPr>
        <w:t>Similar</w:t>
      </w:r>
      <w:r>
        <w:rPr>
          <w:sz w:val="22"/>
        </w:rPr>
        <w:t xml:space="preserve"> to</w:t>
      </w:r>
      <w:proofErr w:type="gramEnd"/>
      <w:r>
        <w:rPr>
          <w:sz w:val="22"/>
        </w:rPr>
        <w:t xml:space="preserve"> LTE, we further propose to have 4 version of scrambling per cell ID per BCH TTI. Even though, for single-shot, the UE doesn’t need to hypothesize on scrambling, UE nevertheless still needs to hypothesize for soft-combining. Therefore, we propose to keep same level of interference randomization and sof</w:t>
      </w:r>
      <w:r w:rsidR="00506638">
        <w:rPr>
          <w:sz w:val="22"/>
        </w:rPr>
        <w:t xml:space="preserve">t-combining hypotheses as LTE. </w:t>
      </w:r>
      <w:r w:rsidR="00567931">
        <w:rPr>
          <w:sz w:val="22"/>
        </w:rPr>
        <w:t>Moreover, w</w:t>
      </w:r>
      <w:r>
        <w:rPr>
          <w:sz w:val="22"/>
        </w:rPr>
        <w:t xml:space="preserve">e note that, sampled at 20ms, the bits </w:t>
      </w:r>
      <m:oMath>
        <m:d>
          <m:dPr>
            <m:begChr m:val="{"/>
            <m:endChr m:val="}"/>
            <m:ctrlPr>
              <w:rPr>
                <w:rFonts w:ascii="Cambria Math" w:hAnsi="Cambria Math"/>
                <w:bCs/>
                <w:sz w:val="22"/>
              </w:rPr>
            </m:ctrlPr>
          </m:dPr>
          <m:e>
            <m:sSub>
              <m:sSubPr>
                <m:ctrlPr>
                  <w:rPr>
                    <w:rFonts w:ascii="Cambria Math" w:hAnsi="Cambria Math"/>
                    <w:bCs/>
                    <w:sz w:val="22"/>
                  </w:rPr>
                </m:ctrlPr>
              </m:sSubPr>
              <m:e>
                <m:r>
                  <w:rPr>
                    <w:rFonts w:ascii="Cambria Math" w:hAnsi="Cambria Math"/>
                    <w:sz w:val="22"/>
                  </w:rPr>
                  <m:t>s</m:t>
                </m:r>
              </m:e>
              <m:sub>
                <m:r>
                  <m:rPr>
                    <m:sty m:val="p"/>
                  </m:rPr>
                  <w:rPr>
                    <w:rFonts w:ascii="Cambria Math" w:hAnsi="Cambria Math"/>
                    <w:sz w:val="22"/>
                  </w:rPr>
                  <m:t>0</m:t>
                </m:r>
              </m:sub>
            </m:sSub>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c</m:t>
                </m:r>
              </m:e>
              <m:sub>
                <m:r>
                  <m:rPr>
                    <m:sty m:val="p"/>
                  </m:rPr>
                  <w:rPr>
                    <w:rFonts w:ascii="Cambria Math" w:hAnsi="Cambria Math"/>
                    <w:sz w:val="22"/>
                  </w:rPr>
                  <m:t>0</m:t>
                </m:r>
              </m:sub>
            </m:sSub>
          </m:e>
        </m:d>
      </m:oMath>
      <w:r>
        <w:rPr>
          <w:sz w:val="22"/>
        </w:rPr>
        <w:t xml:space="preserve"> remain unchanged</w:t>
      </w:r>
      <w:r w:rsidR="000922C8">
        <w:rPr>
          <w:sz w:val="22"/>
        </w:rPr>
        <w:t>,</w:t>
      </w:r>
      <w:r>
        <w:rPr>
          <w:sz w:val="22"/>
        </w:rPr>
        <w:t xml:space="preserve"> and therefore including them explicitly in payload does </w:t>
      </w:r>
      <w:r>
        <w:rPr>
          <w:i/>
          <w:sz w:val="22"/>
        </w:rPr>
        <w:t>not</w:t>
      </w:r>
      <w:r>
        <w:rPr>
          <w:sz w:val="22"/>
        </w:rPr>
        <w:t xml:space="preserve"> incur any</w:t>
      </w:r>
      <w:r w:rsidR="000922C8">
        <w:rPr>
          <w:sz w:val="22"/>
        </w:rPr>
        <w:t xml:space="preserve"> extra</w:t>
      </w:r>
      <w:r>
        <w:rPr>
          <w:sz w:val="22"/>
        </w:rPr>
        <w:t xml:space="preserve"> blind decodes</w:t>
      </w:r>
      <w:r w:rsidR="000922C8">
        <w:rPr>
          <w:sz w:val="22"/>
        </w:rPr>
        <w:t xml:space="preserve"> for soft combining PBCH over 20ms multiples.</w:t>
      </w:r>
      <w:r w:rsidR="00567931">
        <w:rPr>
          <w:sz w:val="22"/>
        </w:rPr>
        <w:t xml:space="preserve"> </w:t>
      </w:r>
      <w:r w:rsidR="000922C8">
        <w:rPr>
          <w:sz w:val="22"/>
        </w:rPr>
        <w:t xml:space="preserve">Therefore, it is best to leave bits </w:t>
      </w:r>
      <m:oMath>
        <m:d>
          <m:dPr>
            <m:begChr m:val="{"/>
            <m:endChr m:val="}"/>
            <m:ctrlPr>
              <w:rPr>
                <w:rFonts w:ascii="Cambria Math" w:hAnsi="Cambria Math"/>
                <w:bCs/>
                <w:sz w:val="22"/>
              </w:rPr>
            </m:ctrlPr>
          </m:dPr>
          <m:e>
            <m:sSub>
              <m:sSubPr>
                <m:ctrlPr>
                  <w:rPr>
                    <w:rFonts w:ascii="Cambria Math" w:hAnsi="Cambria Math"/>
                    <w:bCs/>
                    <w:sz w:val="22"/>
                  </w:rPr>
                </m:ctrlPr>
              </m:sSubPr>
              <m:e>
                <m:r>
                  <w:rPr>
                    <w:rFonts w:ascii="Cambria Math" w:hAnsi="Cambria Math"/>
                    <w:sz w:val="22"/>
                  </w:rPr>
                  <m:t>s</m:t>
                </m:r>
              </m:e>
              <m:sub>
                <m:r>
                  <m:rPr>
                    <m:sty m:val="p"/>
                  </m:rPr>
                  <w:rPr>
                    <w:rFonts w:ascii="Cambria Math" w:hAnsi="Cambria Math"/>
                    <w:sz w:val="22"/>
                  </w:rPr>
                  <m:t>0</m:t>
                </m:r>
              </m:sub>
            </m:sSub>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c</m:t>
                </m:r>
              </m:e>
              <m:sub>
                <m:r>
                  <m:rPr>
                    <m:sty m:val="p"/>
                  </m:rPr>
                  <w:rPr>
                    <w:rFonts w:ascii="Cambria Math" w:hAnsi="Cambria Math"/>
                    <w:sz w:val="22"/>
                  </w:rPr>
                  <m:t>0</m:t>
                </m:r>
              </m:sub>
            </m:sSub>
          </m:e>
        </m:d>
      </m:oMath>
      <w:r w:rsidR="000922C8">
        <w:rPr>
          <w:sz w:val="22"/>
        </w:rPr>
        <w:t xml:space="preserve"> explicitly in PBCH payload, and create 4 version of scrambling determined by bits </w:t>
      </w:r>
      <m:oMath>
        <m:d>
          <m:dPr>
            <m:begChr m:val="{"/>
            <m:endChr m:val="}"/>
            <m:ctrlPr>
              <w:rPr>
                <w:rFonts w:ascii="Cambria Math" w:hAnsi="Cambria Math"/>
                <w:bCs/>
                <w:sz w:val="22"/>
              </w:rPr>
            </m:ctrlPr>
          </m:dPr>
          <m:e>
            <m:sSub>
              <m:sSubPr>
                <m:ctrlPr>
                  <w:rPr>
                    <w:rFonts w:ascii="Cambria Math" w:hAnsi="Cambria Math"/>
                    <w:bCs/>
                    <w:sz w:val="22"/>
                  </w:rPr>
                </m:ctrlPr>
              </m:sSubPr>
              <m:e>
                <m:r>
                  <w:rPr>
                    <w:rFonts w:ascii="Cambria Math" w:hAnsi="Cambria Math"/>
                    <w:sz w:val="22"/>
                  </w:rPr>
                  <m:t>s</m:t>
                </m:r>
              </m:e>
              <m:sub>
                <m:r>
                  <m:rPr>
                    <m:sty m:val="p"/>
                  </m:rPr>
                  <w:rPr>
                    <w:rFonts w:ascii="Cambria Math" w:hAnsi="Cambria Math"/>
                    <w:sz w:val="22"/>
                  </w:rPr>
                  <m:t>2</m:t>
                </m:r>
              </m:sub>
            </m:sSub>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s</m:t>
                </m:r>
              </m:e>
              <m:sub>
                <m:r>
                  <m:rPr>
                    <m:sty m:val="p"/>
                  </m:rPr>
                  <w:rPr>
                    <w:rFonts w:ascii="Cambria Math" w:hAnsi="Cambria Math"/>
                    <w:sz w:val="22"/>
                  </w:rPr>
                  <m:t>1</m:t>
                </m:r>
              </m:sub>
            </m:sSub>
          </m:e>
        </m:d>
      </m:oMath>
      <w:r w:rsidR="000922C8">
        <w:rPr>
          <w:sz w:val="22"/>
        </w:rPr>
        <w:t xml:space="preserve"> (i.e., every 20ms).</w:t>
      </w:r>
    </w:p>
    <w:p w14:paraId="42B7BA71" w14:textId="1485ABDC" w:rsidR="00E36885" w:rsidRDefault="00E36885" w:rsidP="00DA7D03">
      <w:pPr>
        <w:rPr>
          <w:sz w:val="22"/>
          <w:szCs w:val="22"/>
        </w:rPr>
      </w:pPr>
      <w:r w:rsidRPr="007113AF">
        <w:rPr>
          <w:b/>
          <w:sz w:val="22"/>
          <w:u w:val="single"/>
        </w:rPr>
        <w:lastRenderedPageBreak/>
        <w:t>Proposal 2</w:t>
      </w:r>
      <w:r w:rsidR="007113AF">
        <w:rPr>
          <w:b/>
          <w:sz w:val="22"/>
          <w:u w:val="single"/>
        </w:rPr>
        <w:t>:</w:t>
      </w:r>
      <w:r>
        <w:rPr>
          <w:b/>
          <w:sz w:val="22"/>
        </w:rPr>
        <w:t xml:space="preserve"> </w:t>
      </w:r>
      <w:r w:rsidR="009A5545">
        <w:rPr>
          <w:b/>
          <w:sz w:val="22"/>
        </w:rPr>
        <w:t xml:space="preserve">Two timing bits, namely, </w:t>
      </w:r>
      <m:oMath>
        <m:d>
          <m:dPr>
            <m:begChr m:val="{"/>
            <m:endChr m:val="}"/>
            <m:ctrlPr>
              <w:rPr>
                <w:rFonts w:ascii="Cambria Math" w:hAnsi="Cambria Math"/>
                <w:bCs/>
                <w:sz w:val="22"/>
              </w:rPr>
            </m:ctrlPr>
          </m:dPr>
          <m:e>
            <m:sSub>
              <m:sSubPr>
                <m:ctrlPr>
                  <w:rPr>
                    <w:rFonts w:ascii="Cambria Math" w:hAnsi="Cambria Math"/>
                    <w:bCs/>
                    <w:sz w:val="22"/>
                  </w:rPr>
                </m:ctrlPr>
              </m:sSubPr>
              <m:e>
                <m:r>
                  <w:rPr>
                    <w:rFonts w:ascii="Cambria Math" w:hAnsi="Cambria Math"/>
                    <w:sz w:val="22"/>
                  </w:rPr>
                  <m:t>s</m:t>
                </m:r>
              </m:e>
              <m:sub>
                <m:r>
                  <m:rPr>
                    <m:sty m:val="p"/>
                  </m:rPr>
                  <w:rPr>
                    <w:rFonts w:ascii="Cambria Math" w:hAnsi="Cambria Math"/>
                    <w:sz w:val="22"/>
                  </w:rPr>
                  <m:t>2</m:t>
                </m:r>
              </m:sub>
            </m:sSub>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s</m:t>
                </m:r>
              </m:e>
              <m:sub>
                <m:r>
                  <m:rPr>
                    <m:sty m:val="p"/>
                  </m:rPr>
                  <w:rPr>
                    <w:rFonts w:ascii="Cambria Math" w:hAnsi="Cambria Math"/>
                    <w:sz w:val="22"/>
                  </w:rPr>
                  <m:t>1</m:t>
                </m:r>
              </m:sub>
            </m:sSub>
          </m:e>
        </m:d>
      </m:oMath>
      <w:r w:rsidR="009A5545">
        <w:rPr>
          <w:b/>
          <w:sz w:val="22"/>
        </w:rPr>
        <w:t xml:space="preserve"> are used for determining </w:t>
      </w:r>
      <w:r w:rsidR="001C2708">
        <w:rPr>
          <w:b/>
          <w:sz w:val="22"/>
        </w:rPr>
        <w:t xml:space="preserve">the </w:t>
      </w:r>
      <w:r w:rsidR="009A5545">
        <w:rPr>
          <w:b/>
          <w:sz w:val="22"/>
        </w:rPr>
        <w:t>scrambling/masking sequence.</w:t>
      </w:r>
    </w:p>
    <w:p w14:paraId="79232112" w14:textId="5BBD1F2C" w:rsidR="007537B7" w:rsidRDefault="00E36885" w:rsidP="00DA7D03">
      <w:pPr>
        <w:rPr>
          <w:bCs/>
          <w:iCs/>
          <w:sz w:val="22"/>
        </w:rPr>
      </w:pPr>
      <w:r>
        <w:rPr>
          <w:sz w:val="22"/>
          <w:szCs w:val="22"/>
        </w:rPr>
        <w:t>Last,</w:t>
      </w:r>
      <w:r w:rsidR="004C3B6A">
        <w:rPr>
          <w:sz w:val="22"/>
          <w:szCs w:val="22"/>
        </w:rPr>
        <w:t xml:space="preserve"> we comment on the need for 2</w:t>
      </w:r>
      <w:r w:rsidR="004C3B6A" w:rsidRPr="004C3B6A">
        <w:rPr>
          <w:sz w:val="22"/>
          <w:szCs w:val="22"/>
          <w:vertAlign w:val="superscript"/>
        </w:rPr>
        <w:t>nd</w:t>
      </w:r>
      <w:r w:rsidR="004C3B6A">
        <w:rPr>
          <w:sz w:val="22"/>
          <w:szCs w:val="22"/>
        </w:rPr>
        <w:t xml:space="preserve"> scrambling left FFS in previous agreement.</w:t>
      </w:r>
      <w:r>
        <w:rPr>
          <w:sz w:val="22"/>
          <w:szCs w:val="22"/>
        </w:rPr>
        <w:t xml:space="preserve"> </w:t>
      </w:r>
      <w:r w:rsidR="007537B7">
        <w:rPr>
          <w:sz w:val="22"/>
          <w:szCs w:val="22"/>
        </w:rPr>
        <w:t xml:space="preserve">Due to linearity of the code, the transmitted codeword </w:t>
      </w:r>
      <m:oMath>
        <m:r>
          <w:rPr>
            <w:rFonts w:ascii="Cambria Math" w:hAnsi="Cambria Math"/>
            <w:sz w:val="22"/>
          </w:rPr>
          <m:t>c</m:t>
        </m:r>
      </m:oMath>
      <w:r w:rsidR="007537B7">
        <w:rPr>
          <w:bCs/>
          <w:iCs/>
          <w:sz w:val="22"/>
        </w:rPr>
        <w:t xml:space="preserve"> can be seens as,</w:t>
      </w:r>
    </w:p>
    <w:p w14:paraId="41A770DE" w14:textId="2F6CEB7B" w:rsidR="007537B7" w:rsidRPr="007537B7" w:rsidRDefault="000672C6" w:rsidP="007537B7">
      <w:pPr>
        <w:rPr>
          <w:bCs/>
          <w:sz w:val="22"/>
        </w:rPr>
      </w:pPr>
      <m:oMath>
        <m:r>
          <w:rPr>
            <w:rFonts w:ascii="Cambria Math" w:hAnsi="Cambria Math"/>
            <w:sz w:val="22"/>
          </w:rPr>
          <m:t>c</m:t>
        </m:r>
        <m:d>
          <m:dPr>
            <m:ctrlPr>
              <w:rPr>
                <w:rFonts w:ascii="Cambria Math" w:hAnsi="Cambria Math"/>
                <w:bCs/>
                <w:i/>
                <w:iCs/>
                <w:sz w:val="22"/>
              </w:rPr>
            </m:ctrlPr>
          </m:dPr>
          <m:e>
            <m:r>
              <w:rPr>
                <w:rFonts w:ascii="Cambria Math" w:hAnsi="Cambria Math"/>
                <w:sz w:val="22"/>
              </w:rPr>
              <m:t>b;</m:t>
            </m:r>
            <m:sSubSup>
              <m:sSubSupPr>
                <m:ctrlPr>
                  <w:rPr>
                    <w:rFonts w:ascii="Cambria Math" w:hAnsi="Cambria Math"/>
                    <w:bCs/>
                    <w:i/>
                    <w:iCs/>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cell</m:t>
                </m:r>
              </m:sup>
            </m:sSubSup>
          </m:e>
        </m:d>
        <m:r>
          <m:rPr>
            <m:sty m:val="p"/>
          </m:rPr>
          <w:rPr>
            <w:rFonts w:ascii="Cambria Math" w:hAnsi="Cambria Math"/>
            <w:sz w:val="22"/>
          </w:rPr>
          <m:t>=</m:t>
        </m:r>
        <m:r>
          <w:rPr>
            <w:rFonts w:ascii="Cambria Math" w:hAnsi="Cambria Math"/>
            <w:sz w:val="22"/>
          </w:rPr>
          <m:t>G</m:t>
        </m:r>
        <m:r>
          <m:rPr>
            <m:sty m:val="p"/>
          </m:rPr>
          <w:rPr>
            <w:rFonts w:ascii="Cambria Math" w:hAnsi="Cambria Math"/>
            <w:sz w:val="22"/>
          </w:rPr>
          <m:t>⋅</m:t>
        </m:r>
        <m:d>
          <m:dPr>
            <m:begChr m:val="["/>
            <m:endChr m:val="]"/>
            <m:ctrlPr>
              <w:rPr>
                <w:rFonts w:ascii="Cambria Math" w:hAnsi="Cambria Math"/>
                <w:bCs/>
                <w:sz w:val="22"/>
              </w:rPr>
            </m:ctrlPr>
          </m:dPr>
          <m:e>
            <m:r>
              <w:rPr>
                <w:rFonts w:ascii="Cambria Math" w:hAnsi="Cambria Math"/>
                <w:sz w:val="22"/>
              </w:rPr>
              <m:t>b</m:t>
            </m:r>
            <m:r>
              <m:rPr>
                <m:sty m:val="p"/>
              </m:rPr>
              <w:rPr>
                <w:rFonts w:ascii="Cambria Math" w:hAnsi="Cambria Math"/>
                <w:sz w:val="22"/>
              </w:rPr>
              <m:t>+</m:t>
            </m:r>
            <m:r>
              <w:rPr>
                <w:rFonts w:ascii="Cambria Math" w:hAnsi="Cambria Math"/>
                <w:sz w:val="22"/>
              </w:rPr>
              <m:t>m</m:t>
            </m:r>
            <m:d>
              <m:dPr>
                <m:ctrlPr>
                  <w:rPr>
                    <w:rFonts w:ascii="Cambria Math" w:hAnsi="Cambria Math"/>
                    <w:bCs/>
                    <w:sz w:val="22"/>
                  </w:rPr>
                </m:ctrlPr>
              </m:dPr>
              <m:e>
                <m:r>
                  <m:rPr>
                    <m:sty m:val="p"/>
                  </m:rPr>
                  <w:rPr>
                    <w:rFonts w:ascii="Cambria Math" w:hAnsi="Cambria Math"/>
                    <w:sz w:val="22"/>
                  </w:rPr>
                  <m:t xml:space="preserve"> </m:t>
                </m:r>
                <m:sSup>
                  <m:sSupPr>
                    <m:ctrlPr>
                      <w:rPr>
                        <w:rFonts w:ascii="Cambria Math" w:hAnsi="Cambria Math"/>
                        <w:bCs/>
                        <w:sz w:val="22"/>
                      </w:rPr>
                    </m:ctrlPr>
                  </m:sSupPr>
                  <m:e>
                    <m:r>
                      <w:rPr>
                        <w:rFonts w:ascii="Cambria Math" w:hAnsi="Cambria Math"/>
                        <w:sz w:val="22"/>
                      </w:rPr>
                      <m:t>b</m:t>
                    </m:r>
                  </m:e>
                  <m:sup>
                    <m:r>
                      <m:rPr>
                        <m:sty m:val="p"/>
                      </m:rPr>
                      <w:rPr>
                        <w:rFonts w:ascii="Cambria Math" w:hAnsi="Cambria Math"/>
                        <w:sz w:val="22"/>
                      </w:rPr>
                      <m:t>*</m:t>
                    </m:r>
                  </m:sup>
                </m:sSup>
                <m:r>
                  <m:rPr>
                    <m:sty m:val="p"/>
                  </m:rPr>
                  <w:rPr>
                    <w:rFonts w:ascii="Cambria Math" w:hAnsi="Cambria Math"/>
                    <w:sz w:val="22"/>
                  </w:rPr>
                  <m:t xml:space="preserve"> ,  </m:t>
                </m:r>
                <m:sSubSup>
                  <m:sSubSupPr>
                    <m:ctrlPr>
                      <w:rPr>
                        <w:rFonts w:ascii="Cambria Math" w:hAnsi="Cambria Math"/>
                        <w:bCs/>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cell</m:t>
                    </m:r>
                  </m:sup>
                </m:sSubSup>
              </m:e>
            </m:d>
          </m:e>
        </m:d>
        <m:r>
          <w:rPr>
            <w:rFonts w:ascii="Cambria Math" w:hAnsi="Cambria Math"/>
            <w:sz w:val="22"/>
          </w:rPr>
          <m:t>=G⋅b+G⋅m</m:t>
        </m:r>
        <m:d>
          <m:dPr>
            <m:ctrlPr>
              <w:rPr>
                <w:rFonts w:ascii="Cambria Math" w:hAnsi="Cambria Math"/>
                <w:bCs/>
                <w:i/>
                <w:sz w:val="22"/>
              </w:rPr>
            </m:ctrlPr>
          </m:dPr>
          <m:e>
            <m:sSup>
              <m:sSupPr>
                <m:ctrlPr>
                  <w:rPr>
                    <w:rFonts w:ascii="Cambria Math" w:hAnsi="Cambria Math"/>
                    <w:bCs/>
                    <w:i/>
                    <w:sz w:val="22"/>
                  </w:rPr>
                </m:ctrlPr>
              </m:sSupPr>
              <m:e>
                <m:r>
                  <w:rPr>
                    <w:rFonts w:ascii="Cambria Math" w:hAnsi="Cambria Math"/>
                    <w:sz w:val="22"/>
                  </w:rPr>
                  <m:t>b</m:t>
                </m:r>
              </m:e>
              <m:sup>
                <m:r>
                  <w:rPr>
                    <w:rFonts w:ascii="Cambria Math" w:hAnsi="Cambria Math"/>
                    <w:sz w:val="22"/>
                  </w:rPr>
                  <m:t>*</m:t>
                </m:r>
              </m:sup>
            </m:sSup>
            <m:r>
              <w:rPr>
                <w:rFonts w:ascii="Cambria Math" w:hAnsi="Cambria Math"/>
                <w:sz w:val="22"/>
              </w:rPr>
              <m:t>,</m:t>
            </m:r>
            <m:sSubSup>
              <m:sSubSupPr>
                <m:ctrlPr>
                  <w:rPr>
                    <w:rFonts w:ascii="Cambria Math" w:hAnsi="Cambria Math"/>
                    <w:bCs/>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cell</m:t>
                </m:r>
              </m:sup>
            </m:sSubSup>
          </m:e>
        </m:d>
      </m:oMath>
      <w:r w:rsidR="007537B7">
        <w:rPr>
          <w:bCs/>
          <w:sz w:val="22"/>
        </w:rPr>
        <w:t>,</w:t>
      </w:r>
    </w:p>
    <w:p w14:paraId="6DB4E3C2" w14:textId="0FE6BF8E" w:rsidR="007537B7" w:rsidRPr="009E3994" w:rsidRDefault="000672C6" w:rsidP="007537B7">
      <w:pPr>
        <w:rPr>
          <w:bCs/>
          <w:sz w:val="22"/>
        </w:rPr>
      </w:pPr>
      <m:oMath>
        <m:r>
          <w:rPr>
            <w:rFonts w:ascii="Cambria Math" w:hAnsi="Cambria Math"/>
            <w:sz w:val="22"/>
          </w:rPr>
          <m:t xml:space="preserve">                      =</m:t>
        </m:r>
        <m:sSub>
          <m:sSubPr>
            <m:ctrlPr>
              <w:rPr>
                <w:rFonts w:ascii="Cambria Math" w:hAnsi="Cambria Math"/>
                <w:bCs/>
                <w:i/>
                <w:sz w:val="22"/>
              </w:rPr>
            </m:ctrlPr>
          </m:sSubPr>
          <m:e>
            <m:r>
              <w:rPr>
                <w:rFonts w:ascii="Cambria Math" w:hAnsi="Cambria Math"/>
                <w:sz w:val="22"/>
              </w:rPr>
              <m:t>c</m:t>
            </m:r>
          </m:e>
          <m:sub>
            <m:r>
              <w:rPr>
                <w:rFonts w:ascii="Cambria Math" w:hAnsi="Cambria Math"/>
                <w:sz w:val="22"/>
              </w:rPr>
              <m:t>orig</m:t>
            </m:r>
          </m:sub>
        </m:sSub>
        <m:d>
          <m:dPr>
            <m:ctrlPr>
              <w:rPr>
                <w:rFonts w:ascii="Cambria Math" w:hAnsi="Cambria Math"/>
                <w:bCs/>
                <w:i/>
                <w:sz w:val="22"/>
              </w:rPr>
            </m:ctrlPr>
          </m:dPr>
          <m:e>
            <m:r>
              <w:rPr>
                <w:rFonts w:ascii="Cambria Math" w:hAnsi="Cambria Math"/>
                <w:sz w:val="22"/>
              </w:rPr>
              <m:t>b</m:t>
            </m:r>
          </m:e>
        </m:d>
        <m:r>
          <w:rPr>
            <w:rFonts w:ascii="Cambria Math" w:hAnsi="Cambria Math"/>
            <w:sz w:val="22"/>
          </w:rPr>
          <m:t>+G⋅m</m:t>
        </m:r>
        <m:d>
          <m:dPr>
            <m:ctrlPr>
              <w:rPr>
                <w:rFonts w:ascii="Cambria Math" w:hAnsi="Cambria Math"/>
                <w:bCs/>
                <w:i/>
                <w:sz w:val="22"/>
              </w:rPr>
            </m:ctrlPr>
          </m:dPr>
          <m:e>
            <m:sSup>
              <m:sSupPr>
                <m:ctrlPr>
                  <w:rPr>
                    <w:rFonts w:ascii="Cambria Math" w:hAnsi="Cambria Math"/>
                    <w:bCs/>
                    <w:i/>
                    <w:sz w:val="22"/>
                  </w:rPr>
                </m:ctrlPr>
              </m:sSupPr>
              <m:e>
                <m:r>
                  <w:rPr>
                    <w:rFonts w:ascii="Cambria Math" w:hAnsi="Cambria Math"/>
                    <w:sz w:val="22"/>
                  </w:rPr>
                  <m:t>b</m:t>
                </m:r>
              </m:e>
              <m:sup>
                <m:r>
                  <w:rPr>
                    <w:rFonts w:ascii="Cambria Math" w:hAnsi="Cambria Math"/>
                    <w:sz w:val="22"/>
                  </w:rPr>
                  <m:t>*</m:t>
                </m:r>
              </m:sup>
            </m:sSup>
            <m:r>
              <w:rPr>
                <w:rFonts w:ascii="Cambria Math" w:hAnsi="Cambria Math"/>
                <w:sz w:val="22"/>
              </w:rPr>
              <m:t>,</m:t>
            </m:r>
            <m:sSubSup>
              <m:sSubSupPr>
                <m:ctrlPr>
                  <w:rPr>
                    <w:rFonts w:ascii="Cambria Math" w:hAnsi="Cambria Math"/>
                    <w:bCs/>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cell</m:t>
                </m:r>
              </m:sup>
            </m:sSubSup>
          </m:e>
        </m:d>
      </m:oMath>
      <w:r w:rsidR="007537B7">
        <w:rPr>
          <w:bCs/>
          <w:sz w:val="22"/>
        </w:rPr>
        <w:t>.</w:t>
      </w:r>
    </w:p>
    <w:p w14:paraId="2D555D5D" w14:textId="772ABEA8" w:rsidR="007537B7" w:rsidRDefault="007537B7" w:rsidP="00DA7D03">
      <w:pPr>
        <w:rPr>
          <w:sz w:val="22"/>
          <w:szCs w:val="22"/>
        </w:rPr>
      </w:pPr>
      <w:r>
        <w:rPr>
          <w:sz w:val="22"/>
          <w:szCs w:val="22"/>
        </w:rPr>
        <w:t xml:space="preserve">That is, the original/unscrambled codeword has been scrambled by the </w:t>
      </w:r>
      <w:r w:rsidR="002F04F2">
        <w:rPr>
          <w:sz w:val="22"/>
          <w:szCs w:val="22"/>
        </w:rPr>
        <w:t>sequence</w:t>
      </w:r>
      <w:r>
        <w:rPr>
          <w:sz w:val="22"/>
          <w:szCs w:val="22"/>
        </w:rPr>
        <w:t xml:space="preserve"> </w:t>
      </w:r>
      <m:oMath>
        <m:r>
          <w:rPr>
            <w:rFonts w:ascii="Cambria Math" w:hAnsi="Cambria Math"/>
            <w:sz w:val="22"/>
            <w:szCs w:val="22"/>
          </w:rPr>
          <m:t>G</m:t>
        </m:r>
        <m:r>
          <m:rPr>
            <m:sty m:val="p"/>
          </m:rPr>
          <w:rPr>
            <w:rFonts w:ascii="Cambria Math" w:hAnsi="Cambria Math"/>
            <w:sz w:val="22"/>
            <w:szCs w:val="22"/>
          </w:rPr>
          <m:t>⋅</m:t>
        </m:r>
        <m:r>
          <w:rPr>
            <w:rFonts w:ascii="Cambria Math" w:hAnsi="Cambria Math"/>
            <w:sz w:val="22"/>
            <w:szCs w:val="22"/>
          </w:rPr>
          <m:t>m</m:t>
        </m:r>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b</m:t>
                </m:r>
              </m:e>
              <m:sup>
                <m:r>
                  <m:rPr>
                    <m:sty m:val="p"/>
                  </m:rPr>
                  <w:rPr>
                    <w:rFonts w:ascii="Cambria Math" w:hAnsi="Cambria Math"/>
                    <w:sz w:val="22"/>
                    <w:szCs w:val="22"/>
                  </w:rPr>
                  <m:t>*</m:t>
                </m:r>
              </m:sup>
            </m:sSup>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e>
        </m:d>
      </m:oMath>
      <w:r>
        <w:rPr>
          <w:sz w:val="22"/>
          <w:szCs w:val="22"/>
        </w:rPr>
        <w:t xml:space="preserve"> that is itself a codeword. More specifically, </w:t>
      </w:r>
      <w:r w:rsidRPr="007537B7">
        <w:rPr>
          <w:sz w:val="22"/>
          <w:szCs w:val="22"/>
        </w:rPr>
        <w:t xml:space="preserve">since bits of the sequence </w:t>
      </w:r>
      <m:oMath>
        <m:r>
          <w:rPr>
            <w:rFonts w:ascii="Cambria Math" w:hAnsi="Cambria Math"/>
            <w:sz w:val="22"/>
            <w:szCs w:val="22"/>
          </w:rPr>
          <m:t>m</m:t>
        </m:r>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b</m:t>
                </m:r>
              </m:e>
              <m:sup>
                <m:r>
                  <m:rPr>
                    <m:sty m:val="p"/>
                  </m:rPr>
                  <w:rPr>
                    <w:rFonts w:ascii="Cambria Math" w:hAnsi="Cambria Math"/>
                    <w:sz w:val="22"/>
                    <w:szCs w:val="22"/>
                  </w:rPr>
                  <m:t>*</m:t>
                </m:r>
              </m:sup>
            </m:s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e>
        </m:d>
      </m:oMath>
      <w:r w:rsidRPr="007537B7">
        <w:rPr>
          <w:sz w:val="22"/>
          <w:szCs w:val="22"/>
        </w:rPr>
        <w:t xml:space="preserve"> at the selected locations are ‘0’ – i.e., </w:t>
      </w: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n</m:t>
            </m:r>
          </m:sub>
        </m:sSub>
        <m:r>
          <m:rPr>
            <m:sty m:val="p"/>
          </m:rPr>
          <w:rPr>
            <w:rFonts w:ascii="Cambria Math" w:hAnsi="Cambria Math"/>
            <w:sz w:val="22"/>
            <w:szCs w:val="22"/>
          </w:rPr>
          <m:t xml:space="preserve">=0, </m:t>
        </m:r>
        <m:r>
          <w:rPr>
            <w:rFonts w:ascii="Cambria Math" w:hAnsi="Cambria Math"/>
            <w:sz w:val="22"/>
            <w:szCs w:val="22"/>
          </w:rPr>
          <m:t>n</m:t>
        </m:r>
        <m:r>
          <m:rPr>
            <m:sty m:val="p"/>
          </m:rPr>
          <w:rPr>
            <w:rFonts w:ascii="Cambria Math" w:hAnsi="Cambria Math"/>
            <w:sz w:val="22"/>
            <w:szCs w:val="22"/>
          </w:rPr>
          <m:t>∈</m:t>
        </m:r>
        <m:sSup>
          <m:sSupPr>
            <m:ctrlPr>
              <w:rPr>
                <w:rFonts w:ascii="Cambria Math" w:hAnsi="Cambria Math"/>
                <w:sz w:val="22"/>
                <w:szCs w:val="22"/>
              </w:rPr>
            </m:ctrlPr>
          </m:sSupPr>
          <m:e>
            <m:r>
              <m:rPr>
                <m:scr m:val="script"/>
                <m:sty m:val="p"/>
              </m:rPr>
              <w:rPr>
                <w:rFonts w:ascii="Cambria Math" w:hAnsi="Cambria Math"/>
                <w:sz w:val="22"/>
                <w:szCs w:val="22"/>
              </w:rPr>
              <m:t>N</m:t>
            </m:r>
          </m:e>
          <m:sup>
            <m:r>
              <m:rPr>
                <m:sty m:val="p"/>
              </m:rPr>
              <w:rPr>
                <w:rFonts w:ascii="Cambria Math" w:hAnsi="Cambria Math"/>
                <w:sz w:val="22"/>
                <w:szCs w:val="22"/>
              </w:rPr>
              <m:t>*</m:t>
            </m:r>
          </m:sup>
        </m:sSup>
      </m:oMath>
      <w:r>
        <w:rPr>
          <w:sz w:val="22"/>
          <w:szCs w:val="22"/>
        </w:rPr>
        <w:t xml:space="preserve"> – we </w:t>
      </w:r>
      <w:r w:rsidRPr="007537B7">
        <w:rPr>
          <w:sz w:val="22"/>
          <w:szCs w:val="22"/>
        </w:rPr>
        <w:t xml:space="preserve">have that both the original codeword </w:t>
      </w:r>
      <m:oMath>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orig</m:t>
            </m:r>
          </m:sub>
        </m:sSub>
        <m:d>
          <m:dPr>
            <m:ctrlPr>
              <w:rPr>
                <w:rFonts w:ascii="Cambria Math" w:hAnsi="Cambria Math"/>
                <w:sz w:val="22"/>
                <w:szCs w:val="22"/>
              </w:rPr>
            </m:ctrlPr>
          </m:dPr>
          <m:e>
            <m:r>
              <w:rPr>
                <w:rFonts w:ascii="Cambria Math" w:hAnsi="Cambria Math"/>
                <w:sz w:val="22"/>
                <w:szCs w:val="22"/>
              </w:rPr>
              <m:t>b</m:t>
            </m:r>
          </m:e>
        </m:d>
      </m:oMath>
      <w:r w:rsidRPr="007537B7">
        <w:rPr>
          <w:sz w:val="22"/>
          <w:szCs w:val="22"/>
        </w:rPr>
        <w:t xml:space="preserve"> and the scrambled codeword </w:t>
      </w:r>
      <m:oMath>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orig</m:t>
            </m:r>
          </m:sub>
        </m:sSub>
        <m:d>
          <m:dPr>
            <m:ctrlPr>
              <w:rPr>
                <w:rFonts w:ascii="Cambria Math" w:hAnsi="Cambria Math"/>
                <w:sz w:val="22"/>
                <w:szCs w:val="22"/>
              </w:rPr>
            </m:ctrlPr>
          </m:dPr>
          <m:e>
            <m:r>
              <w:rPr>
                <w:rFonts w:ascii="Cambria Math" w:hAnsi="Cambria Math"/>
                <w:sz w:val="22"/>
                <w:szCs w:val="22"/>
              </w:rPr>
              <m:t>b</m:t>
            </m:r>
          </m:e>
        </m:d>
        <m:r>
          <m:rPr>
            <m:sty m:val="p"/>
          </m:rPr>
          <w:rPr>
            <w:rFonts w:ascii="Cambria Math" w:hAnsi="Cambria Math"/>
            <w:sz w:val="22"/>
            <w:szCs w:val="22"/>
          </w:rPr>
          <m:t>+</m:t>
        </m:r>
        <m:r>
          <w:rPr>
            <w:rFonts w:ascii="Cambria Math" w:hAnsi="Cambria Math"/>
            <w:sz w:val="22"/>
            <w:szCs w:val="22"/>
          </w:rPr>
          <m:t>G</m:t>
        </m:r>
        <m:r>
          <m:rPr>
            <m:sty m:val="p"/>
          </m:rPr>
          <w:rPr>
            <w:rFonts w:ascii="Cambria Math" w:hAnsi="Cambria Math"/>
            <w:sz w:val="22"/>
            <w:szCs w:val="22"/>
          </w:rPr>
          <m:t>⋅</m:t>
        </m:r>
        <m:r>
          <w:rPr>
            <w:rFonts w:ascii="Cambria Math" w:hAnsi="Cambria Math"/>
            <w:sz w:val="22"/>
            <w:szCs w:val="22"/>
          </w:rPr>
          <m:t>m</m:t>
        </m:r>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b</m:t>
                </m:r>
              </m:e>
              <m:sup>
                <m:r>
                  <m:rPr>
                    <m:sty m:val="p"/>
                  </m:rPr>
                  <w:rPr>
                    <w:rFonts w:ascii="Cambria Math" w:hAnsi="Cambria Math"/>
                    <w:sz w:val="22"/>
                    <w:szCs w:val="22"/>
                  </w:rPr>
                  <m:t>*</m:t>
                </m:r>
              </m:sup>
            </m:s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e>
        </m:d>
      </m:oMath>
      <w:r w:rsidRPr="007537B7">
        <w:rPr>
          <w:sz w:val="22"/>
          <w:szCs w:val="22"/>
        </w:rPr>
        <w:t xml:space="preserve"> lie in the same data-dependent subspace </w:t>
      </w:r>
      <m:oMath>
        <m:r>
          <m:rPr>
            <m:scr m:val="script"/>
            <m:sty m:val="p"/>
          </m:rPr>
          <w:rPr>
            <w:rFonts w:ascii="Cambria Math" w:hAnsi="Cambria Math"/>
            <w:sz w:val="22"/>
            <w:szCs w:val="22"/>
          </w:rPr>
          <m:t>C</m:t>
        </m:r>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b</m:t>
                </m:r>
              </m:e>
              <m:sup>
                <m:r>
                  <m:rPr>
                    <m:sty m:val="p"/>
                  </m:rPr>
                  <w:rPr>
                    <w:rFonts w:ascii="Cambria Math" w:hAnsi="Cambria Math"/>
                    <w:sz w:val="22"/>
                    <w:szCs w:val="22"/>
                  </w:rPr>
                  <m:t>*</m:t>
                </m:r>
              </m:sup>
            </m:sSup>
          </m:e>
        </m:d>
        <m:r>
          <m:rPr>
            <m:sty m:val="p"/>
          </m:rPr>
          <w:rPr>
            <w:rFonts w:ascii="Cambria Math" w:hAnsi="Cambria Math"/>
            <w:sz w:val="22"/>
            <w:szCs w:val="22"/>
          </w:rPr>
          <m:t>≡</m:t>
        </m:r>
        <m:d>
          <m:dPr>
            <m:begChr m:val="{"/>
            <m:endChr m:val="}"/>
            <m:ctrlPr>
              <w:rPr>
                <w:rFonts w:ascii="Cambria Math" w:hAnsi="Cambria Math"/>
                <w:sz w:val="22"/>
                <w:szCs w:val="22"/>
              </w:rPr>
            </m:ctrlPr>
          </m:dPr>
          <m:e>
            <m:r>
              <w:rPr>
                <w:rFonts w:ascii="Cambria Math" w:hAnsi="Cambria Math"/>
                <w:sz w:val="22"/>
                <w:szCs w:val="22"/>
              </w:rPr>
              <m:t>G</m:t>
            </m:r>
            <m:r>
              <m:rPr>
                <m:sty m:val="p"/>
              </m:rPr>
              <w:rPr>
                <w:rFonts w:ascii="Cambria Math" w:hAnsi="Cambria Math"/>
                <w:sz w:val="22"/>
                <w:szCs w:val="22"/>
              </w:rPr>
              <m:t>⋅</m:t>
            </m:r>
            <m:r>
              <w:rPr>
                <w:rFonts w:ascii="Cambria Math" w:hAnsi="Cambria Math"/>
                <w:sz w:val="22"/>
                <w:szCs w:val="22"/>
              </w:rPr>
              <m:t>u</m:t>
            </m:r>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 xml:space="preserve">  ∀</m:t>
                </m:r>
                <m:r>
                  <w:rPr>
                    <w:rFonts w:ascii="Cambria Math" w:hAnsi="Cambria Math"/>
                    <w:sz w:val="22"/>
                    <w:szCs w:val="22"/>
                  </w:rPr>
                  <m:t>u</m:t>
                </m:r>
                <m:r>
                  <m:rPr>
                    <m:sty m:val="p"/>
                  </m:rPr>
                  <w:rPr>
                    <w:rFonts w:ascii="Cambria Math" w:hAnsi="Cambria Math"/>
                    <w:sz w:val="22"/>
                    <w:szCs w:val="22"/>
                  </w:rPr>
                  <m:t>∈</m:t>
                </m:r>
                <m:sSup>
                  <m:sSupPr>
                    <m:ctrlPr>
                      <w:rPr>
                        <w:rFonts w:ascii="Cambria Math" w:hAnsi="Cambria Math"/>
                        <w:sz w:val="22"/>
                        <w:szCs w:val="22"/>
                      </w:rPr>
                    </m:ctrlPr>
                  </m:sSupPr>
                  <m:e>
                    <m:d>
                      <m:dPr>
                        <m:begChr m:val="{"/>
                        <m:endChr m:val="}"/>
                        <m:ctrlPr>
                          <w:rPr>
                            <w:rFonts w:ascii="Cambria Math" w:hAnsi="Cambria Math"/>
                            <w:sz w:val="22"/>
                            <w:szCs w:val="22"/>
                          </w:rPr>
                        </m:ctrlPr>
                      </m:dPr>
                      <m:e>
                        <m:r>
                          <m:rPr>
                            <m:sty m:val="p"/>
                          </m:rPr>
                          <w:rPr>
                            <w:rFonts w:ascii="Cambria Math" w:hAnsi="Cambria Math"/>
                            <w:sz w:val="22"/>
                            <w:szCs w:val="22"/>
                          </w:rPr>
                          <m:t>0,1</m:t>
                        </m:r>
                      </m:e>
                    </m:d>
                  </m:e>
                  <m:sup>
                    <m:r>
                      <w:rPr>
                        <w:rFonts w:ascii="Cambria Math" w:hAnsi="Cambria Math"/>
                        <w:sz w:val="22"/>
                        <w:szCs w:val="22"/>
                      </w:rPr>
                      <m:t>N</m:t>
                    </m:r>
                  </m:sup>
                </m:sSup>
                <m:r>
                  <m:rPr>
                    <m:sty m:val="p"/>
                  </m:rPr>
                  <w:rPr>
                    <w:rFonts w:ascii="Cambria Math" w:hAnsi="Cambria Math"/>
                    <w:sz w:val="22"/>
                    <w:szCs w:val="22"/>
                  </w:rPr>
                  <m:t>:</m:t>
                </m:r>
                <m:r>
                  <w:rPr>
                    <w:rFonts w:ascii="Cambria Math" w:hAnsi="Cambria Math"/>
                    <w:sz w:val="22"/>
                    <w:szCs w:val="22"/>
                  </w:rPr>
                  <m:t>u</m:t>
                </m:r>
              </m:e>
              <m:sub>
                <m:r>
                  <w:rPr>
                    <w:rFonts w:ascii="Cambria Math" w:hAnsi="Cambria Math"/>
                    <w:sz w:val="22"/>
                    <w:szCs w:val="22"/>
                  </w:rPr>
                  <m:t>n</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b</m:t>
                </m:r>
              </m:e>
              <m: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sSup>
              <m:sSupPr>
                <m:ctrlPr>
                  <w:rPr>
                    <w:rFonts w:ascii="Cambria Math" w:hAnsi="Cambria Math"/>
                    <w:sz w:val="22"/>
                    <w:szCs w:val="22"/>
                  </w:rPr>
                </m:ctrlPr>
              </m:sSupPr>
              <m:e>
                <m:r>
                  <m:rPr>
                    <m:scr m:val="script"/>
                    <m:sty m:val="p"/>
                  </m:rPr>
                  <w:rPr>
                    <w:rFonts w:ascii="Cambria Math" w:hAnsi="Cambria Math"/>
                    <w:sz w:val="22"/>
                    <w:szCs w:val="22"/>
                  </w:rPr>
                  <m:t>N</m:t>
                </m:r>
              </m:e>
              <m:sup>
                <m:r>
                  <m:rPr>
                    <m:sty m:val="p"/>
                  </m:rPr>
                  <w:rPr>
                    <w:rFonts w:ascii="Cambria Math" w:hAnsi="Cambria Math"/>
                    <w:sz w:val="22"/>
                    <w:szCs w:val="22"/>
                  </w:rPr>
                  <m:t>*</m:t>
                </m:r>
              </m:sup>
            </m:sSup>
          </m:e>
        </m:d>
      </m:oMath>
      <w:r w:rsidRPr="007537B7">
        <w:rPr>
          <w:sz w:val="22"/>
          <w:szCs w:val="22"/>
        </w:rPr>
        <w:t>.</w:t>
      </w:r>
      <w:r w:rsidR="004C3B6A">
        <w:rPr>
          <w:sz w:val="22"/>
          <w:szCs w:val="22"/>
        </w:rPr>
        <w:t xml:space="preserve"> </w:t>
      </w:r>
    </w:p>
    <w:p w14:paraId="769B2D0E" w14:textId="1061A891" w:rsidR="004C3B6A" w:rsidRPr="007537B7" w:rsidRDefault="00A31AF8" w:rsidP="00DA7D03">
      <w:pPr>
        <w:rPr>
          <w:sz w:val="22"/>
          <w:szCs w:val="22"/>
        </w:rPr>
      </w:pPr>
      <w:r>
        <w:rPr>
          <w:sz w:val="22"/>
          <w:szCs w:val="22"/>
        </w:rPr>
        <w:t>Without a 2</w:t>
      </w:r>
      <w:r w:rsidRPr="00A31AF8">
        <w:rPr>
          <w:sz w:val="22"/>
          <w:szCs w:val="22"/>
          <w:vertAlign w:val="superscript"/>
        </w:rPr>
        <w:t>nd</w:t>
      </w:r>
      <w:r>
        <w:rPr>
          <w:sz w:val="22"/>
          <w:szCs w:val="22"/>
        </w:rPr>
        <w:t xml:space="preserve"> scrambling, the transmitted data from all cell would be a valid codeword. </w:t>
      </w:r>
      <w:proofErr w:type="gramStart"/>
      <w:r>
        <w:rPr>
          <w:sz w:val="22"/>
          <w:szCs w:val="22"/>
        </w:rPr>
        <w:t>In order to</w:t>
      </w:r>
      <w:proofErr w:type="gramEnd"/>
      <w:r>
        <w:rPr>
          <w:sz w:val="22"/>
          <w:szCs w:val="22"/>
        </w:rPr>
        <w:t xml:space="preserve"> avoid this codeword-on-codeword interference, and to remain consistent with other channels, the codeword </w:t>
      </w:r>
      <m:oMath>
        <m:r>
          <w:rPr>
            <w:rFonts w:ascii="Cambria Math" w:hAnsi="Cambria Math"/>
            <w:sz w:val="22"/>
          </w:rPr>
          <m:t>c</m:t>
        </m:r>
        <m:d>
          <m:dPr>
            <m:ctrlPr>
              <w:rPr>
                <w:rFonts w:ascii="Cambria Math" w:hAnsi="Cambria Math"/>
                <w:bCs/>
                <w:i/>
                <w:iCs/>
                <w:sz w:val="22"/>
              </w:rPr>
            </m:ctrlPr>
          </m:dPr>
          <m:e>
            <m:r>
              <w:rPr>
                <w:rFonts w:ascii="Cambria Math" w:hAnsi="Cambria Math"/>
                <w:sz w:val="22"/>
              </w:rPr>
              <m:t>b;</m:t>
            </m:r>
            <m:sSubSup>
              <m:sSubSupPr>
                <m:ctrlPr>
                  <w:rPr>
                    <w:rFonts w:ascii="Cambria Math" w:hAnsi="Cambria Math"/>
                    <w:bCs/>
                    <w:i/>
                    <w:iCs/>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cell</m:t>
                </m:r>
              </m:sup>
            </m:sSubSup>
          </m:e>
        </m:d>
      </m:oMath>
      <w:r>
        <w:rPr>
          <w:sz w:val="22"/>
          <w:szCs w:val="22"/>
        </w:rPr>
        <w:t xml:space="preserve"> can be further scrambled by a </w:t>
      </w:r>
      <m:oMath>
        <m:sSubSup>
          <m:sSubSupPr>
            <m:ctrlPr>
              <w:rPr>
                <w:rFonts w:ascii="Cambria Math" w:hAnsi="Cambria Math"/>
                <w:bCs/>
                <w:i/>
                <w:iCs/>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cell</m:t>
            </m:r>
          </m:sup>
        </m:sSubSup>
      </m:oMath>
      <w:r>
        <w:rPr>
          <w:sz w:val="22"/>
          <w:szCs w:val="22"/>
        </w:rPr>
        <w:t>-depended (and time invariant) pseudorandom sequence. Since this 2</w:t>
      </w:r>
      <w:r w:rsidRPr="00A31AF8">
        <w:rPr>
          <w:sz w:val="22"/>
          <w:szCs w:val="22"/>
          <w:vertAlign w:val="superscript"/>
        </w:rPr>
        <w:t>nd</w:t>
      </w:r>
      <w:r>
        <w:rPr>
          <w:sz w:val="22"/>
          <w:szCs w:val="22"/>
        </w:rPr>
        <w:t xml:space="preserve"> scrambling is time-invariant, it does not incur blind decodes. </w:t>
      </w:r>
    </w:p>
    <w:p w14:paraId="1C305047" w14:textId="20A24740" w:rsidR="00A31AF8" w:rsidRPr="009D4EF5" w:rsidRDefault="00A31AF8" w:rsidP="00A31AF8">
      <w:pPr>
        <w:rPr>
          <w:b/>
          <w:sz w:val="22"/>
        </w:rPr>
      </w:pPr>
      <w:r w:rsidRPr="002F04F2">
        <w:rPr>
          <w:b/>
          <w:sz w:val="22"/>
          <w:u w:val="single"/>
        </w:rPr>
        <w:t xml:space="preserve">Proposal </w:t>
      </w:r>
      <w:r w:rsidR="00E36885" w:rsidRPr="002F04F2">
        <w:rPr>
          <w:b/>
          <w:sz w:val="22"/>
          <w:u w:val="single"/>
        </w:rPr>
        <w:t>3</w:t>
      </w:r>
      <w:r w:rsidR="002F04F2">
        <w:rPr>
          <w:b/>
          <w:sz w:val="22"/>
          <w:u w:val="single"/>
        </w:rPr>
        <w:t>:</w:t>
      </w:r>
      <w:r>
        <w:rPr>
          <w:b/>
          <w:sz w:val="22"/>
        </w:rPr>
        <w:t xml:space="preserve"> </w:t>
      </w:r>
      <w:r w:rsidR="002F04F2">
        <w:rPr>
          <w:b/>
          <w:sz w:val="22"/>
        </w:rPr>
        <w:t xml:space="preserve">For the </w:t>
      </w:r>
      <w:r>
        <w:rPr>
          <w:b/>
          <w:sz w:val="22"/>
        </w:rPr>
        <w:t>2</w:t>
      </w:r>
      <w:r w:rsidRPr="00A31AF8">
        <w:rPr>
          <w:b/>
          <w:sz w:val="22"/>
          <w:vertAlign w:val="superscript"/>
        </w:rPr>
        <w:t>nd</w:t>
      </w:r>
      <w:r>
        <w:rPr>
          <w:b/>
          <w:sz w:val="22"/>
        </w:rPr>
        <w:t xml:space="preserve"> </w:t>
      </w:r>
      <w:r w:rsidR="002F04F2">
        <w:rPr>
          <w:b/>
          <w:sz w:val="22"/>
        </w:rPr>
        <w:t>PBCH s</w:t>
      </w:r>
      <w:r>
        <w:rPr>
          <w:b/>
          <w:sz w:val="22"/>
        </w:rPr>
        <w:t>crambling</w:t>
      </w:r>
      <w:r w:rsidR="002F04F2">
        <w:rPr>
          <w:b/>
          <w:sz w:val="22"/>
        </w:rPr>
        <w:t>, the</w:t>
      </w:r>
      <w:r w:rsidRPr="009D4EF5">
        <w:rPr>
          <w:b/>
          <w:sz w:val="22"/>
        </w:rPr>
        <w:t xml:space="preserve"> </w:t>
      </w:r>
      <w:r w:rsidR="002F04F2">
        <w:rPr>
          <w:b/>
          <w:sz w:val="22"/>
        </w:rPr>
        <w:t>e</w:t>
      </w:r>
      <w:r>
        <w:rPr>
          <w:b/>
          <w:sz w:val="22"/>
        </w:rPr>
        <w:t>ncoded rate-matched PBCH bits are scrambled by a cell ID dependent time-invariant Gold sequence.</w:t>
      </w:r>
    </w:p>
    <w:p w14:paraId="0279C329" w14:textId="77777777" w:rsidR="00CC432B" w:rsidRDefault="00CC432B" w:rsidP="00CC432B">
      <w:pPr>
        <w:pStyle w:val="Heading1"/>
        <w:numPr>
          <w:ilvl w:val="0"/>
          <w:numId w:val="3"/>
        </w:numPr>
        <w:overflowPunct/>
        <w:autoSpaceDE/>
        <w:autoSpaceDN/>
        <w:adjustRightInd/>
        <w:textAlignment w:val="auto"/>
        <w:rPr>
          <w:rFonts w:cs="Arial"/>
          <w:lang w:eastAsia="zh-CN"/>
        </w:rPr>
      </w:pPr>
      <w:r>
        <w:rPr>
          <w:rFonts w:cs="Arial"/>
          <w:lang w:eastAsia="zh-CN"/>
        </w:rPr>
        <w:t>PBCH DMRS design</w:t>
      </w:r>
      <w:r w:rsidRPr="00782E81">
        <w:rPr>
          <w:rFonts w:cs="Arial"/>
          <w:lang w:eastAsia="zh-CN"/>
        </w:rPr>
        <w:t xml:space="preserve">  </w:t>
      </w:r>
    </w:p>
    <w:p w14:paraId="1440BCB6" w14:textId="77777777" w:rsidR="00CC432B" w:rsidRPr="0031309C" w:rsidRDefault="00CC432B" w:rsidP="00CC432B">
      <w:pPr>
        <w:rPr>
          <w:lang w:eastAsia="zh-CN"/>
        </w:rPr>
      </w:pPr>
      <w:r>
        <w:rPr>
          <w:lang w:eastAsia="zh-CN"/>
        </w:rPr>
        <w:t>RAN1 #90 made the following agreements: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CC432B" w:rsidRPr="008D3D29" w14:paraId="14D807FB" w14:textId="77777777" w:rsidTr="00781D5A">
        <w:trPr>
          <w:trHeight w:val="5003"/>
        </w:trPr>
        <w:tc>
          <w:tcPr>
            <w:tcW w:w="9746" w:type="dxa"/>
            <w:shd w:val="clear" w:color="auto" w:fill="auto"/>
          </w:tcPr>
          <w:p w14:paraId="12944A2B" w14:textId="77777777" w:rsidR="00CC432B" w:rsidRPr="00781D5A" w:rsidRDefault="00CC432B" w:rsidP="00DD6B2D">
            <w:pPr>
              <w:widowControl w:val="0"/>
              <w:jc w:val="both"/>
              <w:rPr>
                <w:rFonts w:eastAsia="MS Mincho"/>
                <w:sz w:val="18"/>
              </w:rPr>
            </w:pPr>
            <w:r w:rsidRPr="00781D5A">
              <w:rPr>
                <w:rFonts w:eastAsia="MS Mincho" w:hint="eastAsia"/>
                <w:b/>
                <w:sz w:val="18"/>
                <w:highlight w:val="darkYellow"/>
                <w:u w:val="single"/>
              </w:rPr>
              <w:t>Working assumption:</w:t>
            </w:r>
          </w:p>
          <w:p w14:paraId="5DEE1901" w14:textId="77777777" w:rsidR="00CC432B" w:rsidRPr="00883D1D" w:rsidRDefault="00CC432B" w:rsidP="00DD6B2D">
            <w:pPr>
              <w:widowControl w:val="0"/>
              <w:numPr>
                <w:ilvl w:val="0"/>
                <w:numId w:val="32"/>
              </w:numPr>
              <w:overflowPunct/>
              <w:autoSpaceDE/>
              <w:autoSpaceDN/>
              <w:adjustRightInd/>
              <w:spacing w:after="0"/>
              <w:jc w:val="both"/>
              <w:textAlignment w:val="auto"/>
            </w:pPr>
            <w:r w:rsidRPr="00883D1D">
              <w:rPr>
                <w:rFonts w:hint="eastAsia"/>
              </w:rPr>
              <w:t>Regarding the number of</w:t>
            </w:r>
            <w:r w:rsidRPr="00883D1D">
              <w:t xml:space="preserve"> sequence</w:t>
            </w:r>
            <w:r w:rsidRPr="00883D1D">
              <w:rPr>
                <w:rFonts w:hint="eastAsia"/>
              </w:rPr>
              <w:t>s and sequence mapping rule:</w:t>
            </w:r>
          </w:p>
          <w:p w14:paraId="12421CD9" w14:textId="77777777" w:rsidR="00CC432B" w:rsidRPr="00883D1D" w:rsidRDefault="00CC432B" w:rsidP="00DD6B2D">
            <w:pPr>
              <w:widowControl w:val="0"/>
              <w:numPr>
                <w:ilvl w:val="1"/>
                <w:numId w:val="32"/>
              </w:numPr>
              <w:tabs>
                <w:tab w:val="left" w:pos="1440"/>
              </w:tabs>
              <w:overflowPunct/>
              <w:autoSpaceDE/>
              <w:autoSpaceDN/>
              <w:adjustRightInd/>
              <w:spacing w:after="0"/>
              <w:jc w:val="both"/>
              <w:textAlignment w:val="auto"/>
            </w:pPr>
            <w:r w:rsidRPr="00883D1D">
              <w:rPr>
                <w:rFonts w:eastAsia="MS Mincho" w:hint="eastAsia"/>
              </w:rPr>
              <w:t>S</w:t>
            </w:r>
            <w:r w:rsidRPr="00883D1D">
              <w:t>ingle long sequence is mapped to all PBCH-DMRS REs within a SS block</w:t>
            </w:r>
          </w:p>
          <w:p w14:paraId="0D597060" w14:textId="77777777" w:rsidR="00CC432B" w:rsidRPr="00883D1D" w:rsidRDefault="00CC432B" w:rsidP="00DD6B2D">
            <w:pPr>
              <w:numPr>
                <w:ilvl w:val="2"/>
                <w:numId w:val="32"/>
              </w:numPr>
              <w:tabs>
                <w:tab w:val="left" w:pos="1440"/>
              </w:tabs>
              <w:overflowPunct/>
              <w:autoSpaceDE/>
              <w:autoSpaceDN/>
              <w:adjustRightInd/>
              <w:spacing w:after="0"/>
              <w:textAlignment w:val="auto"/>
              <w:rPr>
                <w:rFonts w:eastAsia="MS Mincho"/>
                <w:lang w:val="en-US"/>
              </w:rPr>
            </w:pPr>
            <w:r w:rsidRPr="00883D1D">
              <w:rPr>
                <w:rFonts w:eastAsia="MS Mincho"/>
                <w:lang w:val="en-US"/>
              </w:rPr>
              <w:t>LTE PN generator is reused for PBCH DMRS sequence generation, and related parameters are</w:t>
            </w:r>
          </w:p>
          <w:p w14:paraId="3B38C78D" w14:textId="77777777" w:rsidR="00CC432B" w:rsidRPr="00883D1D" w:rsidRDefault="00CC432B" w:rsidP="00DD6B2D">
            <w:pPr>
              <w:numPr>
                <w:ilvl w:val="3"/>
                <w:numId w:val="32"/>
              </w:numPr>
              <w:tabs>
                <w:tab w:val="left" w:pos="1440"/>
              </w:tabs>
              <w:overflowPunct/>
              <w:autoSpaceDE/>
              <w:autoSpaceDN/>
              <w:adjustRightInd/>
              <w:spacing w:after="0"/>
              <w:textAlignment w:val="auto"/>
              <w:rPr>
                <w:rFonts w:eastAsia="MS Mincho"/>
                <w:lang w:val="en-US"/>
              </w:rPr>
            </w:pPr>
            <w:r w:rsidRPr="00883D1D">
              <w:rPr>
                <w:rFonts w:eastAsia="MS Mincho"/>
                <w:lang w:val="en-US"/>
              </w:rPr>
              <w:t>Gold Code LFSR size: 31</w:t>
            </w:r>
          </w:p>
          <w:p w14:paraId="0C4C3A4D" w14:textId="77777777" w:rsidR="00CC432B" w:rsidRPr="00883D1D" w:rsidRDefault="00CC432B" w:rsidP="00DD6B2D">
            <w:pPr>
              <w:numPr>
                <w:ilvl w:val="3"/>
                <w:numId w:val="32"/>
              </w:numPr>
              <w:tabs>
                <w:tab w:val="left" w:pos="1440"/>
              </w:tabs>
              <w:overflowPunct/>
              <w:autoSpaceDE/>
              <w:autoSpaceDN/>
              <w:adjustRightInd/>
              <w:spacing w:after="0"/>
              <w:textAlignment w:val="auto"/>
              <w:rPr>
                <w:rFonts w:eastAsia="MS Mincho"/>
                <w:lang w:val="en-US"/>
              </w:rPr>
            </w:pPr>
            <w:r w:rsidRPr="00883D1D">
              <w:rPr>
                <w:rFonts w:eastAsia="MS Mincho"/>
                <w:lang w:val="en-US"/>
              </w:rPr>
              <w:t>Gold Code Polynomials: x</w:t>
            </w:r>
            <w:r w:rsidRPr="00883D1D">
              <w:rPr>
                <w:rFonts w:eastAsia="MS Mincho"/>
                <w:vertAlign w:val="superscript"/>
                <w:lang w:val="en-US"/>
              </w:rPr>
              <w:t>31</w:t>
            </w:r>
            <w:r w:rsidRPr="00883D1D">
              <w:rPr>
                <w:rFonts w:eastAsia="MS Mincho"/>
                <w:lang w:val="en-US"/>
              </w:rPr>
              <w:t xml:space="preserve"> + x</w:t>
            </w:r>
            <w:r w:rsidRPr="00883D1D">
              <w:rPr>
                <w:rFonts w:eastAsia="MS Mincho"/>
                <w:vertAlign w:val="superscript"/>
                <w:lang w:val="en-US"/>
              </w:rPr>
              <w:t>3</w:t>
            </w:r>
            <w:r w:rsidRPr="00883D1D">
              <w:rPr>
                <w:rFonts w:eastAsia="MS Mincho"/>
                <w:lang w:val="en-US"/>
              </w:rPr>
              <w:t xml:space="preserve"> + 1, x</w:t>
            </w:r>
            <w:r w:rsidRPr="00883D1D">
              <w:rPr>
                <w:rFonts w:eastAsia="MS Mincho"/>
                <w:vertAlign w:val="superscript"/>
                <w:lang w:val="en-US"/>
              </w:rPr>
              <w:t>31</w:t>
            </w:r>
            <w:r w:rsidRPr="00883D1D">
              <w:rPr>
                <w:rFonts w:eastAsia="MS Mincho"/>
                <w:lang w:val="en-US"/>
              </w:rPr>
              <w:t xml:space="preserve"> +x</w:t>
            </w:r>
            <w:r w:rsidRPr="00883D1D">
              <w:rPr>
                <w:rFonts w:eastAsia="MS Mincho"/>
                <w:vertAlign w:val="superscript"/>
                <w:lang w:val="en-US"/>
              </w:rPr>
              <w:t>3</w:t>
            </w:r>
            <w:r w:rsidRPr="00883D1D">
              <w:rPr>
                <w:rFonts w:eastAsia="MS Mincho"/>
                <w:lang w:val="en-US"/>
              </w:rPr>
              <w:t xml:space="preserve"> + x</w:t>
            </w:r>
            <w:r w:rsidRPr="00883D1D">
              <w:rPr>
                <w:rFonts w:eastAsia="MS Mincho"/>
                <w:vertAlign w:val="superscript"/>
                <w:lang w:val="en-US"/>
              </w:rPr>
              <w:t>2</w:t>
            </w:r>
            <w:r w:rsidRPr="00883D1D">
              <w:rPr>
                <w:rFonts w:eastAsia="MS Mincho"/>
                <w:lang w:val="en-US"/>
              </w:rPr>
              <w:t xml:space="preserve"> + x + 1</w:t>
            </w:r>
          </w:p>
          <w:p w14:paraId="636559C9" w14:textId="77777777" w:rsidR="00CC432B" w:rsidRPr="00883D1D" w:rsidRDefault="00CC432B" w:rsidP="00DD6B2D">
            <w:pPr>
              <w:numPr>
                <w:ilvl w:val="3"/>
                <w:numId w:val="32"/>
              </w:numPr>
              <w:tabs>
                <w:tab w:val="left" w:pos="1440"/>
              </w:tabs>
              <w:overflowPunct/>
              <w:autoSpaceDE/>
              <w:autoSpaceDN/>
              <w:adjustRightInd/>
              <w:spacing w:after="0"/>
              <w:textAlignment w:val="auto"/>
              <w:rPr>
                <w:rFonts w:eastAsia="MS Mincho"/>
                <w:lang w:val="en-US"/>
              </w:rPr>
            </w:pPr>
            <w:r w:rsidRPr="00883D1D">
              <w:rPr>
                <w:rFonts w:eastAsia="MS Mincho" w:hint="eastAsia"/>
                <w:lang w:val="en-US"/>
              </w:rPr>
              <w:t>Note that RAN1 may revisit the PN generator for PBCH DMRS if NR supports different PN generator for other usages</w:t>
            </w:r>
          </w:p>
          <w:p w14:paraId="42326E9A" w14:textId="77777777" w:rsidR="00CC432B" w:rsidRPr="00883D1D" w:rsidRDefault="00CC432B" w:rsidP="00DD6B2D">
            <w:pPr>
              <w:widowControl w:val="0"/>
              <w:numPr>
                <w:ilvl w:val="0"/>
                <w:numId w:val="32"/>
              </w:numPr>
              <w:overflowPunct/>
              <w:autoSpaceDE/>
              <w:autoSpaceDN/>
              <w:adjustRightInd/>
              <w:spacing w:after="0"/>
              <w:jc w:val="both"/>
              <w:textAlignment w:val="auto"/>
            </w:pPr>
            <w:r w:rsidRPr="00883D1D">
              <w:rPr>
                <w:rFonts w:hint="eastAsia"/>
              </w:rPr>
              <w:t>Regarding EPRE offset between PBCH-DMRS and NR-PBCH data:</w:t>
            </w:r>
          </w:p>
          <w:p w14:paraId="23C9EA15" w14:textId="77777777" w:rsidR="00CC432B" w:rsidRPr="00883D1D" w:rsidRDefault="00CC432B" w:rsidP="00DD6B2D">
            <w:pPr>
              <w:widowControl w:val="0"/>
              <w:numPr>
                <w:ilvl w:val="1"/>
                <w:numId w:val="32"/>
              </w:numPr>
              <w:tabs>
                <w:tab w:val="left" w:pos="1440"/>
              </w:tabs>
              <w:overflowPunct/>
              <w:autoSpaceDE/>
              <w:autoSpaceDN/>
              <w:adjustRightInd/>
              <w:spacing w:after="0"/>
              <w:jc w:val="both"/>
              <w:textAlignment w:val="auto"/>
            </w:pPr>
            <w:r w:rsidRPr="00883D1D">
              <w:rPr>
                <w:rFonts w:eastAsia="MS Mincho" w:hint="eastAsia"/>
              </w:rPr>
              <w:t xml:space="preserve">FFS: </w:t>
            </w:r>
            <w:r w:rsidRPr="00883D1D">
              <w:t>UE may assume that same EPRE between NR-PBCH DMRS and NR-PBCH data is applied</w:t>
            </w:r>
          </w:p>
          <w:p w14:paraId="1425DCD5" w14:textId="77777777" w:rsidR="00CC432B" w:rsidRPr="00883D1D" w:rsidRDefault="00CC432B" w:rsidP="00DD6B2D">
            <w:pPr>
              <w:widowControl w:val="0"/>
              <w:numPr>
                <w:ilvl w:val="2"/>
                <w:numId w:val="32"/>
              </w:numPr>
              <w:overflowPunct/>
              <w:autoSpaceDE/>
              <w:autoSpaceDN/>
              <w:adjustRightInd/>
              <w:spacing w:after="0"/>
              <w:jc w:val="both"/>
              <w:textAlignment w:val="auto"/>
            </w:pPr>
            <w:r w:rsidRPr="00883D1D">
              <w:t>Note that power boosting is up to NW implementation</w:t>
            </w:r>
          </w:p>
          <w:p w14:paraId="0B958982" w14:textId="77777777" w:rsidR="00CC432B" w:rsidRPr="00883D1D" w:rsidRDefault="00CC432B" w:rsidP="00DD6B2D">
            <w:pPr>
              <w:widowControl w:val="0"/>
              <w:numPr>
                <w:ilvl w:val="0"/>
                <w:numId w:val="32"/>
              </w:numPr>
              <w:overflowPunct/>
              <w:autoSpaceDE/>
              <w:autoSpaceDN/>
              <w:adjustRightInd/>
              <w:spacing w:after="0"/>
              <w:jc w:val="both"/>
              <w:textAlignment w:val="auto"/>
            </w:pPr>
            <w:r w:rsidRPr="00883D1D">
              <w:rPr>
                <w:rFonts w:hint="eastAsia"/>
              </w:rPr>
              <w:t xml:space="preserve">Regarding </w:t>
            </w:r>
            <w:r w:rsidRPr="00883D1D">
              <w:t>Cell-ID-based frequency shift</w:t>
            </w:r>
            <w:r w:rsidRPr="00883D1D">
              <w:rPr>
                <w:rFonts w:hint="eastAsia"/>
              </w:rPr>
              <w:t xml:space="preserve"> for PBCH-DMRS RE locations:</w:t>
            </w:r>
          </w:p>
          <w:p w14:paraId="02C90790" w14:textId="77777777" w:rsidR="00CC432B" w:rsidRPr="00883D1D" w:rsidRDefault="00CC432B" w:rsidP="00DD6B2D">
            <w:pPr>
              <w:widowControl w:val="0"/>
              <w:numPr>
                <w:ilvl w:val="1"/>
                <w:numId w:val="32"/>
              </w:numPr>
              <w:tabs>
                <w:tab w:val="left" w:pos="1440"/>
              </w:tabs>
              <w:overflowPunct/>
              <w:autoSpaceDE/>
              <w:autoSpaceDN/>
              <w:adjustRightInd/>
              <w:spacing w:after="0"/>
              <w:jc w:val="both"/>
              <w:textAlignment w:val="auto"/>
            </w:pPr>
            <w:proofErr w:type="spellStart"/>
            <w:r w:rsidRPr="00883D1D">
              <w:t>v</w:t>
            </w:r>
            <w:r w:rsidRPr="00883D1D">
              <w:rPr>
                <w:vertAlign w:val="subscript"/>
              </w:rPr>
              <w:t>shift</w:t>
            </w:r>
            <w:proofErr w:type="spellEnd"/>
            <w:r w:rsidRPr="00883D1D">
              <w:t xml:space="preserve"> = </w:t>
            </w:r>
            <w:proofErr w:type="spellStart"/>
            <w:r w:rsidRPr="00883D1D">
              <w:t>N</w:t>
            </w:r>
            <w:r w:rsidRPr="00883D1D">
              <w:rPr>
                <w:vertAlign w:val="subscript"/>
              </w:rPr>
              <w:t>ID</w:t>
            </w:r>
            <w:r w:rsidRPr="00883D1D">
              <w:rPr>
                <w:vertAlign w:val="superscript"/>
              </w:rPr>
              <w:t>cell</w:t>
            </w:r>
            <w:proofErr w:type="spellEnd"/>
            <w:r w:rsidRPr="00883D1D">
              <w:t xml:space="preserve"> mod 4</w:t>
            </w:r>
          </w:p>
          <w:p w14:paraId="7533CFCA" w14:textId="77777777" w:rsidR="00CC432B" w:rsidRPr="00883D1D" w:rsidRDefault="00CC432B" w:rsidP="00DD6B2D">
            <w:pPr>
              <w:widowControl w:val="0"/>
              <w:numPr>
                <w:ilvl w:val="0"/>
                <w:numId w:val="32"/>
              </w:numPr>
              <w:overflowPunct/>
              <w:autoSpaceDE/>
              <w:autoSpaceDN/>
              <w:adjustRightInd/>
              <w:spacing w:after="0"/>
              <w:jc w:val="both"/>
              <w:textAlignment w:val="auto"/>
            </w:pPr>
            <w:r w:rsidRPr="00883D1D">
              <w:rPr>
                <w:rFonts w:hint="eastAsia"/>
              </w:rPr>
              <w:t>Regarding PBCH-DMRS sequence generation:</w:t>
            </w:r>
          </w:p>
          <w:p w14:paraId="5FB7663A" w14:textId="77777777" w:rsidR="00CC432B" w:rsidRPr="00883D1D" w:rsidRDefault="00CC432B" w:rsidP="00DD6B2D">
            <w:pPr>
              <w:widowControl w:val="0"/>
              <w:numPr>
                <w:ilvl w:val="1"/>
                <w:numId w:val="32"/>
              </w:numPr>
              <w:tabs>
                <w:tab w:val="left" w:pos="1440"/>
              </w:tabs>
              <w:overflowPunct/>
              <w:autoSpaceDE/>
              <w:autoSpaceDN/>
              <w:adjustRightInd/>
              <w:spacing w:after="0"/>
              <w:jc w:val="both"/>
              <w:textAlignment w:val="auto"/>
            </w:pPr>
            <w:r w:rsidRPr="00883D1D">
              <w:t>PBCH-DMRS sequence is based on long Gold sequence (e.g., polynomial order &gt;= 30)</w:t>
            </w:r>
          </w:p>
          <w:p w14:paraId="19D9BAEE" w14:textId="77777777" w:rsidR="00CC432B" w:rsidRPr="00883D1D" w:rsidRDefault="00CC432B" w:rsidP="00DD6B2D">
            <w:pPr>
              <w:widowControl w:val="0"/>
              <w:numPr>
                <w:ilvl w:val="2"/>
                <w:numId w:val="32"/>
              </w:numPr>
              <w:overflowPunct/>
              <w:autoSpaceDE/>
              <w:autoSpaceDN/>
              <w:adjustRightInd/>
              <w:spacing w:after="0"/>
              <w:jc w:val="both"/>
              <w:textAlignment w:val="auto"/>
              <w:rPr>
                <w:sz w:val="22"/>
                <w:szCs w:val="24"/>
              </w:rPr>
            </w:pPr>
            <w:r w:rsidRPr="00883D1D">
              <w:t>Sequence modulation is QPSK</w:t>
            </w:r>
          </w:p>
          <w:p w14:paraId="50E4F99A" w14:textId="77777777" w:rsidR="00CC432B" w:rsidRPr="00883D1D" w:rsidRDefault="00CC432B" w:rsidP="00DD6B2D">
            <w:pPr>
              <w:widowControl w:val="0"/>
              <w:overflowPunct/>
              <w:autoSpaceDE/>
              <w:autoSpaceDN/>
              <w:adjustRightInd/>
              <w:spacing w:after="0"/>
              <w:jc w:val="both"/>
              <w:textAlignment w:val="auto"/>
            </w:pPr>
          </w:p>
          <w:p w14:paraId="7B486B2C" w14:textId="77777777" w:rsidR="00CC432B" w:rsidRPr="00883D1D" w:rsidRDefault="00CC432B" w:rsidP="00DD6B2D">
            <w:pPr>
              <w:widowControl w:val="0"/>
              <w:jc w:val="both"/>
            </w:pPr>
            <w:r w:rsidRPr="00883D1D">
              <w:rPr>
                <w:rFonts w:eastAsia="MS Mincho" w:hint="eastAsia"/>
                <w:b/>
                <w:highlight w:val="green"/>
                <w:u w:val="single"/>
              </w:rPr>
              <w:t>Agreements:</w:t>
            </w:r>
          </w:p>
          <w:p w14:paraId="725DD597" w14:textId="1E1D597A" w:rsidR="00CC432B" w:rsidRPr="008D3D29" w:rsidRDefault="00CC432B" w:rsidP="00883D1D">
            <w:pPr>
              <w:widowControl w:val="0"/>
              <w:numPr>
                <w:ilvl w:val="0"/>
                <w:numId w:val="32"/>
              </w:numPr>
              <w:overflowPunct/>
              <w:autoSpaceDE/>
              <w:autoSpaceDN/>
              <w:adjustRightInd/>
              <w:spacing w:after="0"/>
              <w:jc w:val="both"/>
              <w:textAlignment w:val="auto"/>
              <w:rPr>
                <w:sz w:val="22"/>
                <w:szCs w:val="24"/>
              </w:rPr>
            </w:pPr>
            <w:r w:rsidRPr="00883D1D">
              <w:t>Sequence initialization is based on cell ID and SS block time index carried by PBCH-DMRS</w:t>
            </w:r>
          </w:p>
        </w:tc>
      </w:tr>
    </w:tbl>
    <w:p w14:paraId="2B496393" w14:textId="77777777" w:rsidR="00A94DE7" w:rsidRDefault="00A94DE7" w:rsidP="00CC432B">
      <w:pPr>
        <w:rPr>
          <w:sz w:val="22"/>
          <w:szCs w:val="24"/>
        </w:rPr>
      </w:pPr>
    </w:p>
    <w:p w14:paraId="08E4AAC2" w14:textId="264E7774" w:rsidR="00CC432B" w:rsidRDefault="00CC432B" w:rsidP="00CC432B">
      <w:pPr>
        <w:rPr>
          <w:sz w:val="22"/>
          <w:szCs w:val="24"/>
        </w:rPr>
      </w:pPr>
      <w:r>
        <w:rPr>
          <w:sz w:val="22"/>
          <w:szCs w:val="24"/>
        </w:rPr>
        <w:t xml:space="preserve">As we showed in </w:t>
      </w:r>
      <w:r>
        <w:rPr>
          <w:sz w:val="22"/>
          <w:szCs w:val="24"/>
        </w:rPr>
        <w:fldChar w:fldCharType="begin"/>
      </w:r>
      <w:r>
        <w:rPr>
          <w:sz w:val="22"/>
          <w:szCs w:val="24"/>
        </w:rPr>
        <w:instrText xml:space="preserve"> REF _Ref492808142 \r \h </w:instrText>
      </w:r>
      <w:r>
        <w:rPr>
          <w:sz w:val="22"/>
          <w:szCs w:val="24"/>
        </w:rPr>
      </w:r>
      <w:r>
        <w:rPr>
          <w:sz w:val="22"/>
          <w:szCs w:val="24"/>
        </w:rPr>
        <w:fldChar w:fldCharType="separate"/>
      </w:r>
      <w:r>
        <w:rPr>
          <w:sz w:val="22"/>
          <w:szCs w:val="24"/>
        </w:rPr>
        <w:t>[3]</w:t>
      </w:r>
      <w:r>
        <w:rPr>
          <w:sz w:val="22"/>
          <w:szCs w:val="24"/>
        </w:rPr>
        <w:fldChar w:fldCharType="end"/>
      </w:r>
      <w:r>
        <w:rPr>
          <w:sz w:val="22"/>
          <w:szCs w:val="24"/>
        </w:rPr>
        <w:t xml:space="preserve">, if the DMRS sequence is designed following RAN1 #90 WA and the DMRS sequence length is 144, the PN sequence generator should be initialized by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12</m:t>
            </m:r>
          </m:sup>
        </m:sSup>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+580mod(b,8)</m:t>
        </m:r>
      </m:oMath>
      <w:r>
        <w:rPr>
          <w:sz w:val="22"/>
          <w:szCs w:val="24"/>
        </w:rPr>
        <w:t xml:space="preserve"> for the SS block </w:t>
      </w:r>
      <m:oMath>
        <m:r>
          <w:rPr>
            <w:rFonts w:ascii="Cambria Math" w:hAnsi="Cambria Math"/>
          </w:rPr>
          <m:t>b</m:t>
        </m:r>
      </m:oMath>
      <w:r>
        <w:rPr>
          <w:sz w:val="22"/>
          <w:szCs w:val="24"/>
        </w:rPr>
        <w:t xml:space="preserve"> to optimize the cross correlation properties</w:t>
      </w:r>
      <w:r w:rsidR="00312008">
        <w:rPr>
          <w:sz w:val="22"/>
          <w:szCs w:val="24"/>
        </w:rPr>
        <w:t xml:space="preserve"> of the DMRS sequences</w:t>
      </w:r>
      <w:r>
        <w:rPr>
          <w:sz w:val="22"/>
          <w:szCs w:val="24"/>
        </w:rPr>
        <w:t>.</w:t>
      </w:r>
    </w:p>
    <w:p w14:paraId="477791B1" w14:textId="0F589223" w:rsidR="00CC432B" w:rsidRPr="003E7383" w:rsidRDefault="00C54A36" w:rsidP="00CC432B">
      <w:pPr>
        <w:rPr>
          <w:rFonts w:eastAsia="Times New Roman"/>
          <w:b/>
          <w:sz w:val="22"/>
        </w:rPr>
      </w:pPr>
      <w:r w:rsidRPr="003E7383">
        <w:rPr>
          <w:b/>
          <w:sz w:val="22"/>
          <w:u w:val="single"/>
          <w:lang w:val="en-US"/>
        </w:rPr>
        <w:t>Proposal 4</w:t>
      </w:r>
      <w:r w:rsidR="00CC432B" w:rsidRPr="003E7383">
        <w:rPr>
          <w:b/>
          <w:sz w:val="22"/>
          <w:u w:val="single"/>
          <w:lang w:val="en-US"/>
        </w:rPr>
        <w:t>:</w:t>
      </w:r>
      <w:r w:rsidR="00CC432B" w:rsidRPr="003E7383">
        <w:rPr>
          <w:b/>
          <w:sz w:val="22"/>
          <w:lang w:val="en-US"/>
        </w:rPr>
        <w:t xml:space="preserve"> The PBCH DMRS sequence </w:t>
      </w:r>
      <w:r w:rsidR="004325E2" w:rsidRPr="003E7383">
        <w:rPr>
          <w:b/>
          <w:sz w:val="22"/>
          <w:lang w:val="en-US"/>
        </w:rPr>
        <w:t xml:space="preserve">of length 144 </w:t>
      </w:r>
      <w:r w:rsidR="00CC432B" w:rsidRPr="003E7383">
        <w:rPr>
          <w:b/>
          <w:sz w:val="22"/>
          <w:lang w:val="en-US"/>
        </w:rPr>
        <w:t xml:space="preserve">is initialized by </w:t>
      </w:r>
      <m:oMath>
        <m:sSub>
          <m:sSubPr>
            <m:ctrlPr>
              <w:rPr>
                <w:rFonts w:ascii="Cambria Math" w:hAnsi="Cambria Math"/>
                <w:b/>
                <w:i/>
                <w:sz w:val="22"/>
              </w:rPr>
            </m:ctrlPr>
          </m:sSubPr>
          <m:e>
            <m:r>
              <m:rPr>
                <m:sty m:val="bi"/>
              </m:rPr>
              <w:rPr>
                <w:rFonts w:ascii="Cambria Math" w:hAnsi="Cambria Math"/>
                <w:sz w:val="22"/>
              </w:rPr>
              <m:t>c</m:t>
            </m:r>
          </m:e>
          <m:sub>
            <m:r>
              <m:rPr>
                <m:sty m:val="bi"/>
              </m:rPr>
              <w:rPr>
                <w:rFonts w:ascii="Cambria Math" w:hAnsi="Cambria Math"/>
                <w:sz w:val="22"/>
              </w:rPr>
              <m:t>init</m:t>
            </m:r>
          </m:sub>
        </m:sSub>
        <m:r>
          <m:rPr>
            <m:sty m:val="bi"/>
          </m:rPr>
          <w:rPr>
            <w:rFonts w:ascii="Cambria Math" w:hAnsi="Cambria Math"/>
            <w:sz w:val="22"/>
          </w:rPr>
          <m:t>=</m:t>
        </m:r>
        <m:sSup>
          <m:sSupPr>
            <m:ctrlPr>
              <w:rPr>
                <w:rFonts w:ascii="Cambria Math" w:hAnsi="Cambria Math"/>
                <w:b/>
                <w:i/>
                <w:sz w:val="22"/>
              </w:rPr>
            </m:ctrlPr>
          </m:sSupPr>
          <m:e>
            <m:r>
              <m:rPr>
                <m:sty m:val="bi"/>
              </m:rPr>
              <w:rPr>
                <w:rFonts w:ascii="Cambria Math" w:hAnsi="Cambria Math"/>
                <w:sz w:val="22"/>
              </w:rPr>
              <m:t>2</m:t>
            </m:r>
          </m:e>
          <m:sup>
            <m:r>
              <m:rPr>
                <m:sty m:val="bi"/>
              </m:rPr>
              <w:rPr>
                <w:rFonts w:ascii="Cambria Math" w:hAnsi="Cambria Math"/>
                <w:sz w:val="22"/>
              </w:rPr>
              <m:t>12</m:t>
            </m:r>
          </m:sup>
        </m:sSup>
        <m:sSubSup>
          <m:sSubSupPr>
            <m:ctrlPr>
              <w:rPr>
                <w:rFonts w:ascii="Cambria Math" w:hAnsi="Cambria Math"/>
                <w:b/>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cell</m:t>
            </m:r>
          </m:sup>
        </m:sSubSup>
        <m:r>
          <m:rPr>
            <m:sty m:val="bi"/>
          </m:rPr>
          <w:rPr>
            <w:rFonts w:ascii="Cambria Math" w:hAnsi="Cambria Math"/>
            <w:sz w:val="22"/>
          </w:rPr>
          <m:t>+580</m:t>
        </m:r>
        <m:r>
          <m:rPr>
            <m:sty m:val="bi"/>
          </m:rPr>
          <w:rPr>
            <w:rFonts w:ascii="Cambria Math" w:hAnsi="Cambria Math"/>
            <w:sz w:val="22"/>
          </w:rPr>
          <m:t>mod(b,8)</m:t>
        </m:r>
      </m:oMath>
      <w:r w:rsidR="004325E2" w:rsidRPr="003E7383">
        <w:rPr>
          <w:rFonts w:eastAsia="Times New Roman"/>
          <w:b/>
          <w:sz w:val="22"/>
        </w:rPr>
        <w:t>.</w:t>
      </w:r>
    </w:p>
    <w:p w14:paraId="7CCCE533" w14:textId="4CA3F1EB" w:rsidR="0093633D" w:rsidRDefault="00A32514" w:rsidP="00BF7195">
      <w:pPr>
        <w:pStyle w:val="Heading1"/>
        <w:numPr>
          <w:ilvl w:val="0"/>
          <w:numId w:val="3"/>
        </w:numPr>
        <w:overflowPunct/>
        <w:autoSpaceDE/>
        <w:autoSpaceDN/>
        <w:adjustRightInd/>
        <w:textAlignment w:val="auto"/>
        <w:rPr>
          <w:rFonts w:cs="Arial"/>
          <w:lang w:eastAsia="zh-CN"/>
        </w:rPr>
      </w:pPr>
      <w:r>
        <w:rPr>
          <w:rFonts w:cs="Arial"/>
          <w:lang w:eastAsia="zh-CN"/>
        </w:rPr>
        <w:lastRenderedPageBreak/>
        <w:t>Remaining</w:t>
      </w:r>
      <w:r w:rsidR="00017FD0">
        <w:rPr>
          <w:rFonts w:cs="Arial"/>
          <w:lang w:eastAsia="zh-CN"/>
        </w:rPr>
        <w:t xml:space="preserve"> information in PBCH payload</w:t>
      </w:r>
      <w:r w:rsidR="00C86B87" w:rsidRPr="00782E81">
        <w:rPr>
          <w:rFonts w:cs="Arial"/>
          <w:lang w:eastAsia="zh-CN"/>
        </w:rPr>
        <w:t xml:space="preserve"> </w:t>
      </w:r>
      <w:r w:rsidR="00111D48" w:rsidRPr="00782E81">
        <w:rPr>
          <w:rFonts w:cs="Arial"/>
          <w:lang w:eastAsia="zh-CN"/>
        </w:rPr>
        <w:t xml:space="preserve"> </w:t>
      </w:r>
      <w:bookmarkStart w:id="4" w:name="_Hlk481654588"/>
    </w:p>
    <w:p w14:paraId="5B81C83E" w14:textId="61AD5F79" w:rsidR="00345B94" w:rsidRDefault="007B1639" w:rsidP="009E0183">
      <w:pPr>
        <w:rPr>
          <w:sz w:val="22"/>
          <w:szCs w:val="24"/>
        </w:rPr>
      </w:pPr>
      <w:r>
        <w:rPr>
          <w:sz w:val="22"/>
          <w:szCs w:val="24"/>
        </w:rPr>
        <w:t xml:space="preserve">As we discussed in </w:t>
      </w:r>
      <w:r>
        <w:rPr>
          <w:sz w:val="22"/>
          <w:szCs w:val="24"/>
        </w:rPr>
        <w:fldChar w:fldCharType="begin"/>
      </w:r>
      <w:r>
        <w:rPr>
          <w:sz w:val="22"/>
          <w:szCs w:val="24"/>
        </w:rPr>
        <w:instrText xml:space="preserve"> REF _Ref492757751 \r \h </w:instrText>
      </w:r>
      <w:r>
        <w:rPr>
          <w:sz w:val="22"/>
          <w:szCs w:val="24"/>
        </w:rPr>
      </w:r>
      <w:r>
        <w:rPr>
          <w:sz w:val="22"/>
          <w:szCs w:val="24"/>
        </w:rPr>
        <w:fldChar w:fldCharType="separate"/>
      </w:r>
      <w:r>
        <w:rPr>
          <w:sz w:val="22"/>
          <w:szCs w:val="24"/>
        </w:rPr>
        <w:t>[1]</w:t>
      </w:r>
      <w:r>
        <w:rPr>
          <w:sz w:val="22"/>
          <w:szCs w:val="24"/>
        </w:rPr>
        <w:fldChar w:fldCharType="end"/>
      </w:r>
      <w:r>
        <w:rPr>
          <w:sz w:val="22"/>
          <w:szCs w:val="24"/>
        </w:rPr>
        <w:t xml:space="preserve">, </w:t>
      </w:r>
      <w:r w:rsidR="0009637E">
        <w:rPr>
          <w:sz w:val="22"/>
          <w:szCs w:val="24"/>
        </w:rPr>
        <w:t>the half frame timing should be explicitly signalled in PBCH payload or in SSS. It should not be signalled in PBCH DMRS due to DMRS detection complexity and performance degradation. We also should understand that the asynchronous deployment with 5ms sync peri</w:t>
      </w:r>
      <w:r w:rsidR="000F2386">
        <w:rPr>
          <w:sz w:val="22"/>
          <w:szCs w:val="24"/>
        </w:rPr>
        <w:t>odicity is very unlikely in NR.</w:t>
      </w:r>
    </w:p>
    <w:p w14:paraId="1CEBCFF6" w14:textId="7BDA71BF" w:rsidR="009E0183" w:rsidRPr="00FF4872" w:rsidRDefault="00EB1562" w:rsidP="009E0183">
      <w:pPr>
        <w:rPr>
          <w:sz w:val="22"/>
          <w:szCs w:val="24"/>
        </w:rPr>
      </w:pPr>
      <w:r>
        <w:rPr>
          <w:sz w:val="22"/>
          <w:szCs w:val="24"/>
        </w:rPr>
        <w:t>On</w:t>
      </w:r>
      <w:r w:rsidR="00E003C9">
        <w:rPr>
          <w:sz w:val="22"/>
          <w:szCs w:val="24"/>
        </w:rPr>
        <w:t xml:space="preserve"> RMSI presence flag, it is very useful for the wideband operation. More specifically, t</w:t>
      </w:r>
      <w:r w:rsidR="009E0183" w:rsidRPr="00FF4872">
        <w:rPr>
          <w:sz w:val="22"/>
          <w:szCs w:val="24"/>
        </w:rPr>
        <w:t>o operate in a wideband, there could be two types UE operations, the first type of UE operates in the wideband mode, while the second type of UE operates in the intra-band contiguous CA mode. To facilitate the operation of second type of UE, it is desirable to have se</w:t>
      </w:r>
      <w:r w:rsidR="00704009" w:rsidRPr="00FF4872">
        <w:rPr>
          <w:sz w:val="22"/>
          <w:szCs w:val="24"/>
        </w:rPr>
        <w:t>parate PSS/SSS/PBCH in each CC. O</w:t>
      </w:r>
      <w:r w:rsidR="009E0183" w:rsidRPr="00FF4872">
        <w:rPr>
          <w:sz w:val="22"/>
          <w:szCs w:val="24"/>
        </w:rPr>
        <w:t>therwise</w:t>
      </w:r>
      <w:r w:rsidR="009A3FD2" w:rsidRPr="00FF4872">
        <w:rPr>
          <w:sz w:val="22"/>
          <w:szCs w:val="24"/>
        </w:rPr>
        <w:t>,</w:t>
      </w:r>
      <w:r w:rsidR="009E0183" w:rsidRPr="00FF4872">
        <w:rPr>
          <w:sz w:val="22"/>
          <w:szCs w:val="24"/>
        </w:rPr>
        <w:t xml:space="preserve"> UE needs to be able to transfer the timing or frequency information from one CC to another CC</w:t>
      </w:r>
      <w:r w:rsidR="009D11E2" w:rsidRPr="00FF4872">
        <w:rPr>
          <w:sz w:val="22"/>
          <w:szCs w:val="24"/>
        </w:rPr>
        <w:t xml:space="preserve"> which is very complicated</w:t>
      </w:r>
      <w:r w:rsidR="009E0183" w:rsidRPr="00FF4872">
        <w:rPr>
          <w:sz w:val="22"/>
          <w:szCs w:val="24"/>
        </w:rPr>
        <w:t>. In RAN1 #89, the following agreement</w:t>
      </w:r>
      <w:r w:rsidR="00704009" w:rsidRPr="00FF4872">
        <w:rPr>
          <w:sz w:val="22"/>
          <w:szCs w:val="24"/>
        </w:rPr>
        <w:t>s</w:t>
      </w:r>
      <w:r w:rsidR="009E0183" w:rsidRPr="00FF4872">
        <w:rPr>
          <w:sz w:val="22"/>
          <w:szCs w:val="24"/>
        </w:rPr>
        <w:t xml:space="preserve"> w</w:t>
      </w:r>
      <w:r w:rsidR="00704009" w:rsidRPr="00FF4872">
        <w:rPr>
          <w:sz w:val="22"/>
          <w:szCs w:val="24"/>
        </w:rPr>
        <w:t>ere</w:t>
      </w:r>
      <w:r w:rsidR="009E0183" w:rsidRPr="00FF4872">
        <w:rPr>
          <w:sz w:val="22"/>
          <w:szCs w:val="24"/>
        </w:rPr>
        <w:t xml:space="preserve"> reached on multiple SS block transmissions in wideband CC</w:t>
      </w:r>
      <w:r w:rsidR="00704009" w:rsidRPr="00FF4872">
        <w:rPr>
          <w:sz w:val="22"/>
          <w:szCs w:val="24"/>
        </w:rPr>
        <w:t>:</w:t>
      </w:r>
      <w:r w:rsidR="009E0183" w:rsidRPr="00FF4872">
        <w:rPr>
          <w:sz w:val="22"/>
          <w:szCs w:val="24"/>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0"/>
      </w:tblGrid>
      <w:tr w:rsidR="009E0183" w:rsidRPr="005A601D" w14:paraId="4A8DACE8" w14:textId="77777777" w:rsidTr="00017115">
        <w:tc>
          <w:tcPr>
            <w:tcW w:w="9090" w:type="dxa"/>
            <w:shd w:val="clear" w:color="auto" w:fill="auto"/>
          </w:tcPr>
          <w:p w14:paraId="1D95D740" w14:textId="77777777" w:rsidR="009E0183" w:rsidRPr="009F48FA" w:rsidRDefault="009E0183" w:rsidP="007943BA">
            <w:pPr>
              <w:rPr>
                <w:rFonts w:eastAsia="MS Mincho" w:hint="eastAsia"/>
                <w:b/>
                <w:u w:val="single"/>
                <w:lang w:val="en-US"/>
              </w:rPr>
            </w:pPr>
            <w:r w:rsidRPr="006C2E4F">
              <w:rPr>
                <w:rFonts w:eastAsia="MS Mincho" w:hint="eastAsia"/>
                <w:b/>
                <w:highlight w:val="green"/>
                <w:u w:val="single"/>
                <w:lang w:val="en-US"/>
              </w:rPr>
              <w:t>Agreements:</w:t>
            </w:r>
          </w:p>
          <w:p w14:paraId="186F85A6" w14:textId="77777777" w:rsidR="009E0183" w:rsidRPr="009F48FA" w:rsidRDefault="009E0183" w:rsidP="009E0183">
            <w:pPr>
              <w:numPr>
                <w:ilvl w:val="0"/>
                <w:numId w:val="10"/>
              </w:numPr>
              <w:overflowPunct/>
              <w:autoSpaceDE/>
              <w:autoSpaceDN/>
              <w:adjustRightInd/>
              <w:spacing w:after="0"/>
              <w:textAlignment w:val="auto"/>
              <w:rPr>
                <w:rFonts w:eastAsia="MS Mincho"/>
                <w:lang w:val="en-US"/>
              </w:rPr>
            </w:pPr>
            <w:r w:rsidRPr="009F48FA">
              <w:rPr>
                <w:rFonts w:eastAsia="MS Mincho"/>
                <w:lang w:val="en-US"/>
              </w:rPr>
              <w:t>Support single and multiple SS block transmissions in wideband CC</w:t>
            </w:r>
            <w:r>
              <w:rPr>
                <w:rFonts w:eastAsia="MS Mincho" w:hint="eastAsia"/>
                <w:lang w:val="en-US"/>
              </w:rPr>
              <w:t xml:space="preserve"> in the frequency domain</w:t>
            </w:r>
          </w:p>
          <w:p w14:paraId="0966EB27" w14:textId="77777777" w:rsidR="009E0183" w:rsidRPr="00117794" w:rsidRDefault="009E0183" w:rsidP="009E0183">
            <w:pPr>
              <w:numPr>
                <w:ilvl w:val="1"/>
                <w:numId w:val="10"/>
              </w:numPr>
              <w:overflowPunct/>
              <w:autoSpaceDE/>
              <w:autoSpaceDN/>
              <w:adjustRightInd/>
              <w:spacing w:after="0"/>
              <w:textAlignment w:val="auto"/>
              <w:rPr>
                <w:rFonts w:eastAsia="MS Mincho"/>
                <w:lang w:val="en-US"/>
              </w:rPr>
            </w:pPr>
            <w:r w:rsidRPr="00117794">
              <w:rPr>
                <w:rFonts w:eastAsia="MS Mincho"/>
                <w:lang w:val="en-US"/>
              </w:rPr>
              <w:t xml:space="preserve">For </w:t>
            </w:r>
            <w:proofErr w:type="spellStart"/>
            <w:proofErr w:type="gramStart"/>
            <w:r w:rsidRPr="00117794">
              <w:rPr>
                <w:rFonts w:eastAsia="MS Mincho"/>
                <w:lang w:val="en-US"/>
              </w:rPr>
              <w:t>non CA</w:t>
            </w:r>
            <w:proofErr w:type="spellEnd"/>
            <w:proofErr w:type="gramEnd"/>
            <w:r w:rsidRPr="00117794">
              <w:rPr>
                <w:rFonts w:eastAsia="MS Mincho"/>
                <w:lang w:val="en-US"/>
              </w:rPr>
              <w:t xml:space="preserve"> UE with a smaller BW </w:t>
            </w:r>
            <w:r>
              <w:rPr>
                <w:rFonts w:eastAsia="MS Mincho"/>
                <w:lang w:val="en-US"/>
              </w:rPr>
              <w:t xml:space="preserve">capability and potentially for </w:t>
            </w:r>
            <w:r w:rsidRPr="00117794">
              <w:rPr>
                <w:rFonts w:eastAsia="MS Mincho"/>
                <w:lang w:val="en-US"/>
              </w:rPr>
              <w:t xml:space="preserve">CA UE, the measurement gap for RRM measurement </w:t>
            </w:r>
            <w:r w:rsidRPr="00117794">
              <w:rPr>
                <w:rFonts w:eastAsia="MS Mincho" w:hint="eastAsia"/>
                <w:lang w:val="en-US"/>
              </w:rPr>
              <w:t xml:space="preserve">and </w:t>
            </w:r>
            <w:r>
              <w:rPr>
                <w:rFonts w:eastAsia="MS Mincho" w:hint="eastAsia"/>
                <w:lang w:val="en-US"/>
              </w:rPr>
              <w:t xml:space="preserve">potentially </w:t>
            </w:r>
            <w:r w:rsidRPr="00117794">
              <w:rPr>
                <w:rFonts w:eastAsia="MS Mincho" w:hint="eastAsia"/>
                <w:lang w:val="en-US"/>
              </w:rPr>
              <w:t xml:space="preserve">other purposes (e.g., path loss measurement for UL power control) using SS block </w:t>
            </w:r>
            <w:r w:rsidRPr="00117794">
              <w:rPr>
                <w:rFonts w:eastAsia="MS Mincho"/>
                <w:lang w:val="en-US"/>
              </w:rPr>
              <w:t>is supported (i</w:t>
            </w:r>
            <w:r>
              <w:rPr>
                <w:rFonts w:eastAsia="MS Mincho"/>
                <w:lang w:val="en-US"/>
              </w:rPr>
              <w:t xml:space="preserve">f </w:t>
            </w:r>
            <w:r>
              <w:rPr>
                <w:rFonts w:eastAsia="MS Mincho" w:hint="eastAsia"/>
                <w:lang w:val="en-US"/>
              </w:rPr>
              <w:t>it is agreed that there is no SS block in the active BW part(s)</w:t>
            </w:r>
            <w:r w:rsidRPr="00117794">
              <w:rPr>
                <w:rFonts w:eastAsia="MS Mincho"/>
                <w:lang w:val="en-US"/>
              </w:rPr>
              <w:t>)</w:t>
            </w:r>
          </w:p>
          <w:p w14:paraId="4C57F356" w14:textId="77777777" w:rsidR="009E0183" w:rsidRDefault="009E0183" w:rsidP="009E0183">
            <w:pPr>
              <w:numPr>
                <w:ilvl w:val="1"/>
                <w:numId w:val="10"/>
              </w:numPr>
              <w:overflowPunct/>
              <w:autoSpaceDE/>
              <w:autoSpaceDN/>
              <w:adjustRightInd/>
              <w:spacing w:after="0"/>
              <w:textAlignment w:val="auto"/>
              <w:rPr>
                <w:rFonts w:eastAsia="MS Mincho" w:hint="eastAsia"/>
                <w:lang w:val="en-US"/>
              </w:rPr>
            </w:pPr>
            <w:r>
              <w:rPr>
                <w:rFonts w:eastAsia="MS Mincho"/>
                <w:lang w:val="en-US"/>
              </w:rPr>
              <w:t xml:space="preserve">UE </w:t>
            </w:r>
            <w:r>
              <w:rPr>
                <w:rFonts w:eastAsia="MS Mincho" w:hint="eastAsia"/>
                <w:lang w:val="en-US"/>
              </w:rPr>
              <w:t>can be</w:t>
            </w:r>
            <w:r w:rsidRPr="009F48FA">
              <w:rPr>
                <w:rFonts w:eastAsia="MS Mincho"/>
                <w:lang w:val="en-US"/>
              </w:rPr>
              <w:t xml:space="preserve"> informed of the presence/parameters of the SS block(s) an</w:t>
            </w:r>
            <w:r>
              <w:rPr>
                <w:rFonts w:eastAsia="MS Mincho"/>
                <w:lang w:val="en-US"/>
              </w:rPr>
              <w:t xml:space="preserve">d parameters necessary for </w:t>
            </w:r>
            <w:r>
              <w:rPr>
                <w:rFonts w:eastAsia="MS Mincho" w:hint="eastAsia"/>
                <w:lang w:val="en-US"/>
              </w:rPr>
              <w:t>RRM</w:t>
            </w:r>
            <w:r w:rsidRPr="009F48FA">
              <w:rPr>
                <w:rFonts w:eastAsia="MS Mincho"/>
                <w:lang w:val="en-US"/>
              </w:rPr>
              <w:t xml:space="preserve"> measurement </w:t>
            </w:r>
          </w:p>
          <w:p w14:paraId="651EFE9C" w14:textId="77777777" w:rsidR="009E0183" w:rsidRPr="009F48FA" w:rsidRDefault="009E0183" w:rsidP="009E0183">
            <w:pPr>
              <w:numPr>
                <w:ilvl w:val="2"/>
                <w:numId w:val="10"/>
              </w:numPr>
              <w:overflowPunct/>
              <w:autoSpaceDE/>
              <w:autoSpaceDN/>
              <w:adjustRightInd/>
              <w:spacing w:after="0"/>
              <w:textAlignment w:val="auto"/>
              <w:rPr>
                <w:rFonts w:eastAsia="MS Mincho"/>
                <w:lang w:val="en-US"/>
              </w:rPr>
            </w:pPr>
            <w:r>
              <w:rPr>
                <w:rFonts w:eastAsia="MS Mincho" w:hint="eastAsia"/>
                <w:lang w:val="en-US"/>
              </w:rPr>
              <w:t xml:space="preserve">FFS: </w:t>
            </w:r>
            <w:r w:rsidRPr="009F48FA">
              <w:rPr>
                <w:rFonts w:eastAsia="MS Mincho"/>
                <w:lang w:val="en-US"/>
              </w:rPr>
              <w:t>via either RMSI, other system information, or RRC signaling</w:t>
            </w:r>
          </w:p>
          <w:p w14:paraId="711A94BD" w14:textId="77777777" w:rsidR="009E0183" w:rsidRDefault="009E0183" w:rsidP="009E0183">
            <w:pPr>
              <w:numPr>
                <w:ilvl w:val="1"/>
                <w:numId w:val="10"/>
              </w:numPr>
              <w:overflowPunct/>
              <w:autoSpaceDE/>
              <w:autoSpaceDN/>
              <w:adjustRightInd/>
              <w:spacing w:after="0"/>
              <w:textAlignment w:val="auto"/>
              <w:rPr>
                <w:rFonts w:eastAsia="MS Mincho" w:hint="eastAsia"/>
                <w:lang w:val="en-US"/>
              </w:rPr>
            </w:pPr>
            <w:r w:rsidRPr="009F48FA">
              <w:rPr>
                <w:rFonts w:eastAsia="MS Mincho"/>
                <w:lang w:val="en-US"/>
              </w:rPr>
              <w:t>FFS: number of SS blocks in wideband</w:t>
            </w:r>
          </w:p>
          <w:p w14:paraId="23C91059" w14:textId="77777777" w:rsidR="009E0183" w:rsidRDefault="009E0183" w:rsidP="009E0183">
            <w:pPr>
              <w:numPr>
                <w:ilvl w:val="1"/>
                <w:numId w:val="10"/>
              </w:numPr>
              <w:overflowPunct/>
              <w:autoSpaceDE/>
              <w:autoSpaceDN/>
              <w:adjustRightInd/>
              <w:spacing w:after="0"/>
              <w:textAlignment w:val="auto"/>
              <w:rPr>
                <w:rFonts w:eastAsia="MS Mincho" w:hint="eastAsia"/>
                <w:lang w:val="en-US"/>
              </w:rPr>
            </w:pPr>
            <w:r>
              <w:rPr>
                <w:rFonts w:eastAsia="MS Mincho"/>
                <w:lang w:val="en-US"/>
              </w:rPr>
              <w:t>FFS: number of SS block</w:t>
            </w:r>
            <w:r>
              <w:rPr>
                <w:rFonts w:eastAsia="MS Mincho" w:hint="eastAsia"/>
                <w:lang w:val="en-US"/>
              </w:rPr>
              <w:t>s for RRM measurement</w:t>
            </w:r>
          </w:p>
          <w:p w14:paraId="7384D935" w14:textId="77777777" w:rsidR="009E0183" w:rsidRPr="005A601D" w:rsidRDefault="009E0183" w:rsidP="00704009">
            <w:pPr>
              <w:numPr>
                <w:ilvl w:val="1"/>
                <w:numId w:val="10"/>
              </w:numPr>
              <w:overflowPunct/>
              <w:autoSpaceDE/>
              <w:autoSpaceDN/>
              <w:adjustRightInd/>
              <w:spacing w:after="0"/>
              <w:textAlignment w:val="auto"/>
              <w:rPr>
                <w:rFonts w:eastAsia="MS Mincho"/>
                <w:lang w:val="en-US"/>
              </w:rPr>
            </w:pPr>
            <w:r>
              <w:rPr>
                <w:rFonts w:eastAsia="MS Mincho" w:hint="eastAsia"/>
                <w:lang w:val="en-US"/>
              </w:rPr>
              <w:t>FFS: Details of measurement configuration</w:t>
            </w:r>
          </w:p>
        </w:tc>
      </w:tr>
    </w:tbl>
    <w:p w14:paraId="012F72C4" w14:textId="77777777" w:rsidR="005E2F9C" w:rsidRDefault="005E2F9C" w:rsidP="00AB5D3E">
      <w:pPr>
        <w:spacing w:before="120"/>
        <w:rPr>
          <w:sz w:val="22"/>
        </w:rPr>
      </w:pPr>
      <w:r w:rsidRPr="00FF4872">
        <w:rPr>
          <w:sz w:val="22"/>
        </w:rPr>
        <w:t>From timing/frequency synchronization and RRM</w:t>
      </w:r>
      <w:r w:rsidR="00EC02DF" w:rsidRPr="00FF4872">
        <w:rPr>
          <w:sz w:val="22"/>
        </w:rPr>
        <w:t xml:space="preserve"> perspectives, RMSI reading is not required. Furthermore, from NW perspectives, not transmitting RMSI at every sync locations in wideband CC could reduce signalling transmission overhead. As the result, </w:t>
      </w:r>
      <w:r w:rsidR="00E66CFB">
        <w:rPr>
          <w:sz w:val="22"/>
        </w:rPr>
        <w:t>it is beneficial to have</w:t>
      </w:r>
      <w:r w:rsidR="00090ADB" w:rsidRPr="00FF4872">
        <w:rPr>
          <w:sz w:val="22"/>
        </w:rPr>
        <w:t xml:space="preserve"> </w:t>
      </w:r>
      <w:r w:rsidR="00EC02DF" w:rsidRPr="00FF4872">
        <w:rPr>
          <w:sz w:val="22"/>
        </w:rPr>
        <w:t>RMSI presence flag</w:t>
      </w:r>
      <w:r w:rsidR="00E66CFB">
        <w:rPr>
          <w:sz w:val="22"/>
        </w:rPr>
        <w:t xml:space="preserve"> in the PBCH payload which can be indicated by one bit in PBCH payload or a default RMSI CORESET configuration.</w:t>
      </w:r>
    </w:p>
    <w:p w14:paraId="14528287" w14:textId="13FF3B11" w:rsidR="00E66CFB" w:rsidRPr="009D4EF5" w:rsidRDefault="00D61881" w:rsidP="009E0183">
      <w:pPr>
        <w:rPr>
          <w:b/>
          <w:sz w:val="22"/>
        </w:rPr>
      </w:pPr>
      <w:r w:rsidRPr="00D61881">
        <w:rPr>
          <w:b/>
          <w:sz w:val="22"/>
          <w:u w:val="single"/>
        </w:rPr>
        <w:t>Proposal 5</w:t>
      </w:r>
      <w:r w:rsidR="00E66CFB" w:rsidRPr="009D4EF5">
        <w:rPr>
          <w:b/>
          <w:sz w:val="22"/>
        </w:rPr>
        <w:t xml:space="preserve">: </w:t>
      </w:r>
      <w:r w:rsidR="00E2527C" w:rsidRPr="009D4EF5">
        <w:rPr>
          <w:b/>
          <w:sz w:val="22"/>
        </w:rPr>
        <w:t>RMSI presence flag</w:t>
      </w:r>
      <w:r w:rsidR="00EB1562">
        <w:rPr>
          <w:b/>
          <w:sz w:val="22"/>
        </w:rPr>
        <w:t xml:space="preserve"> is</w:t>
      </w:r>
      <w:r w:rsidR="009D4EF5" w:rsidRPr="009D4EF5">
        <w:rPr>
          <w:b/>
          <w:sz w:val="22"/>
        </w:rPr>
        <w:t xml:space="preserve"> indicated </w:t>
      </w:r>
      <w:r>
        <w:rPr>
          <w:b/>
          <w:sz w:val="22"/>
        </w:rPr>
        <w:t xml:space="preserve">either </w:t>
      </w:r>
      <w:r w:rsidR="00EB1562">
        <w:rPr>
          <w:b/>
          <w:sz w:val="22"/>
        </w:rPr>
        <w:t xml:space="preserve">by </w:t>
      </w:r>
      <w:r w:rsidR="009D4EF5" w:rsidRPr="009D4EF5">
        <w:rPr>
          <w:b/>
          <w:sz w:val="22"/>
        </w:rPr>
        <w:t xml:space="preserve">one bit in PBCH payload or </w:t>
      </w:r>
      <w:r w:rsidR="00EB1562">
        <w:rPr>
          <w:b/>
          <w:sz w:val="22"/>
        </w:rPr>
        <w:t xml:space="preserve">by </w:t>
      </w:r>
      <w:r w:rsidR="009D4EF5" w:rsidRPr="009D4EF5">
        <w:rPr>
          <w:b/>
          <w:sz w:val="22"/>
        </w:rPr>
        <w:t>a default RMSI CORESET configuration.</w:t>
      </w:r>
    </w:p>
    <w:p w14:paraId="3C6626CC" w14:textId="09834AA5" w:rsidR="00AB4713" w:rsidRPr="00737552" w:rsidRDefault="00E618FE" w:rsidP="00054929">
      <w:pPr>
        <w:spacing w:after="0"/>
        <w:jc w:val="both"/>
        <w:rPr>
          <w:sz w:val="22"/>
          <w:szCs w:val="22"/>
        </w:rPr>
      </w:pPr>
      <w:r>
        <w:rPr>
          <w:iCs/>
          <w:sz w:val="22"/>
          <w:szCs w:val="22"/>
        </w:rPr>
        <w:t>B</w:t>
      </w:r>
      <w:r w:rsidR="003C3B88" w:rsidRPr="00737552">
        <w:rPr>
          <w:iCs/>
          <w:sz w:val="22"/>
          <w:szCs w:val="22"/>
        </w:rPr>
        <w:t>ased on</w:t>
      </w:r>
      <w:r w:rsidR="00FF486B" w:rsidRPr="00737552">
        <w:rPr>
          <w:iCs/>
          <w:sz w:val="22"/>
          <w:szCs w:val="22"/>
        </w:rPr>
        <w:t xml:space="preserve"> </w:t>
      </w:r>
      <w:r w:rsidR="003C3B88" w:rsidRPr="00737552">
        <w:rPr>
          <w:iCs/>
          <w:sz w:val="22"/>
          <w:szCs w:val="22"/>
        </w:rPr>
        <w:t xml:space="preserve">the following </w:t>
      </w:r>
      <w:r>
        <w:rPr>
          <w:iCs/>
          <w:sz w:val="22"/>
          <w:szCs w:val="22"/>
        </w:rPr>
        <w:t>RAN1-90 WA, t</w:t>
      </w:r>
      <w:r w:rsidRPr="00737552">
        <w:rPr>
          <w:sz w:val="22"/>
          <w:szCs w:val="22"/>
        </w:rPr>
        <w:t xml:space="preserve">he </w:t>
      </w:r>
      <w:r w:rsidRPr="00737552">
        <w:rPr>
          <w:iCs/>
          <w:sz w:val="22"/>
          <w:szCs w:val="22"/>
        </w:rPr>
        <w:t>1</w:t>
      </w:r>
      <w:r w:rsidRPr="00737552">
        <w:rPr>
          <w:iCs/>
          <w:sz w:val="22"/>
          <w:szCs w:val="22"/>
          <w:vertAlign w:val="superscript"/>
        </w:rPr>
        <w:t>st</w:t>
      </w:r>
      <w:r w:rsidRPr="00737552">
        <w:rPr>
          <w:iCs/>
          <w:sz w:val="22"/>
          <w:szCs w:val="22"/>
        </w:rPr>
        <w:t xml:space="preserve"> PDSCH DMRS position indication (e.g., 1</w:t>
      </w:r>
      <w:r w:rsidRPr="00737552">
        <w:rPr>
          <w:iCs/>
          <w:sz w:val="22"/>
          <w:szCs w:val="22"/>
          <w:vertAlign w:val="superscript"/>
        </w:rPr>
        <w:t>st</w:t>
      </w:r>
      <w:r w:rsidRPr="00737552">
        <w:rPr>
          <w:iCs/>
          <w:sz w:val="22"/>
          <w:szCs w:val="22"/>
        </w:rPr>
        <w:t xml:space="preserve"> DMRS in 3rd symbol or 4th symbol)</w:t>
      </w:r>
      <w:r>
        <w:rPr>
          <w:iCs/>
          <w:sz w:val="22"/>
          <w:szCs w:val="22"/>
        </w:rPr>
        <w:t xml:space="preserve"> should be included in PBCH payload.</w:t>
      </w:r>
    </w:p>
    <w:p w14:paraId="35EB3677" w14:textId="77777777" w:rsidR="00583ACD" w:rsidRPr="00583ACD" w:rsidRDefault="00583ACD" w:rsidP="00583ACD">
      <w:pPr>
        <w:spacing w:after="0"/>
        <w:ind w:left="720"/>
        <w:jc w:val="both"/>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0"/>
      </w:tblGrid>
      <w:tr w:rsidR="00583ACD" w14:paraId="79965380" w14:textId="77777777" w:rsidTr="008D3D29">
        <w:tc>
          <w:tcPr>
            <w:tcW w:w="8936" w:type="dxa"/>
            <w:shd w:val="clear" w:color="auto" w:fill="auto"/>
          </w:tcPr>
          <w:p w14:paraId="1B954701" w14:textId="77777777" w:rsidR="00583ACD" w:rsidRPr="008D3D29" w:rsidRDefault="00583ACD" w:rsidP="007943BA">
            <w:pPr>
              <w:rPr>
                <w:b/>
                <w:iCs/>
                <w:u w:val="single"/>
              </w:rPr>
            </w:pPr>
            <w:r w:rsidRPr="008D3D29">
              <w:rPr>
                <w:rFonts w:eastAsia="MS Mincho"/>
                <w:b/>
                <w:iCs/>
                <w:highlight w:val="darkYellow"/>
                <w:u w:val="single"/>
              </w:rPr>
              <w:t>Working</w:t>
            </w:r>
            <w:r w:rsidRPr="008D3D29">
              <w:rPr>
                <w:rFonts w:eastAsia="MS Mincho" w:hint="eastAsia"/>
                <w:b/>
                <w:iCs/>
                <w:highlight w:val="darkYellow"/>
                <w:u w:val="single"/>
              </w:rPr>
              <w:t xml:space="preserve"> assumptions</w:t>
            </w:r>
            <w:r w:rsidRPr="008D3D29">
              <w:rPr>
                <w:b/>
                <w:iCs/>
                <w:highlight w:val="darkYellow"/>
                <w:u w:val="single"/>
              </w:rPr>
              <w:t>:</w:t>
            </w:r>
          </w:p>
          <w:p w14:paraId="48D1A7B0" w14:textId="77777777" w:rsidR="00583ACD" w:rsidRPr="008D3D29" w:rsidRDefault="00583ACD" w:rsidP="008D3D29">
            <w:pPr>
              <w:numPr>
                <w:ilvl w:val="0"/>
                <w:numId w:val="22"/>
              </w:numPr>
              <w:tabs>
                <w:tab w:val="left" w:pos="0"/>
              </w:tabs>
              <w:overflowPunct/>
              <w:autoSpaceDE/>
              <w:autoSpaceDN/>
              <w:adjustRightInd/>
              <w:spacing w:after="0"/>
              <w:textAlignment w:val="auto"/>
              <w:rPr>
                <w:iCs/>
              </w:rPr>
            </w:pPr>
            <w:r w:rsidRPr="008D3D29">
              <w:rPr>
                <w:iCs/>
              </w:rPr>
              <w:t>For slot-based scheduling, the first DMRS position either on 3rd symbol or 4th symbol is configured by [PBCH].</w:t>
            </w:r>
          </w:p>
          <w:p w14:paraId="2E1AD8DD" w14:textId="77777777" w:rsidR="00583ACD" w:rsidRPr="008D3D29" w:rsidRDefault="00583ACD" w:rsidP="008D3D29">
            <w:pPr>
              <w:numPr>
                <w:ilvl w:val="1"/>
                <w:numId w:val="22"/>
              </w:numPr>
              <w:tabs>
                <w:tab w:val="left" w:pos="0"/>
              </w:tabs>
              <w:overflowPunct/>
              <w:autoSpaceDE/>
              <w:autoSpaceDN/>
              <w:adjustRightInd/>
              <w:spacing w:after="0"/>
              <w:textAlignment w:val="auto"/>
              <w:rPr>
                <w:rFonts w:hint="eastAsia"/>
                <w:iCs/>
              </w:rPr>
            </w:pPr>
            <w:r w:rsidRPr="008D3D29">
              <w:rPr>
                <w:iCs/>
              </w:rPr>
              <w:t>Maximum time duration of a CORESET is 2 symbols if the first DMRS position of a PDSCH with slot-based scheduling is on 3rd symbol, and is 3 symbols otherwise</w:t>
            </w:r>
          </w:p>
          <w:p w14:paraId="56FE6C87" w14:textId="77777777" w:rsidR="00583ACD" w:rsidRDefault="00583ACD" w:rsidP="008D3D29">
            <w:pPr>
              <w:numPr>
                <w:ilvl w:val="0"/>
                <w:numId w:val="22"/>
              </w:numPr>
              <w:tabs>
                <w:tab w:val="left" w:pos="0"/>
              </w:tabs>
              <w:overflowPunct/>
              <w:autoSpaceDE/>
              <w:autoSpaceDN/>
              <w:adjustRightInd/>
              <w:spacing w:after="0"/>
              <w:textAlignment w:val="auto"/>
              <w:rPr>
                <w:lang w:eastAsia="zh-CN"/>
              </w:rPr>
            </w:pPr>
            <w:r w:rsidRPr="008D3D29">
              <w:rPr>
                <w:rFonts w:eastAsia="MS Mincho" w:hint="eastAsia"/>
                <w:iCs/>
              </w:rPr>
              <w:t xml:space="preserve">This replaces the past working assumption linking DMRS position to </w:t>
            </w:r>
            <w:r w:rsidRPr="008D3D29">
              <w:rPr>
                <w:rFonts w:eastAsia="MS Mincho"/>
                <w:iCs/>
              </w:rPr>
              <w:t>bandwidth</w:t>
            </w:r>
            <w:r w:rsidRPr="008D3D29">
              <w:rPr>
                <w:rFonts w:eastAsia="MS Mincho" w:hint="eastAsia"/>
                <w:iCs/>
              </w:rPr>
              <w:t xml:space="preserve"> X</w:t>
            </w:r>
          </w:p>
        </w:tc>
      </w:tr>
    </w:tbl>
    <w:p w14:paraId="170E5B40" w14:textId="77777777" w:rsidR="00583ACD" w:rsidRPr="00AB4713" w:rsidRDefault="00583ACD" w:rsidP="00583ACD">
      <w:pPr>
        <w:spacing w:after="0"/>
        <w:ind w:left="720"/>
        <w:jc w:val="both"/>
      </w:pPr>
    </w:p>
    <w:p w14:paraId="1CCF6292" w14:textId="4FD573C6" w:rsidR="00AB4713" w:rsidRPr="00737552" w:rsidRDefault="007A5068" w:rsidP="00054929">
      <w:pPr>
        <w:spacing w:after="0"/>
        <w:jc w:val="both"/>
        <w:rPr>
          <w:sz w:val="22"/>
        </w:rPr>
      </w:pPr>
      <w:r>
        <w:rPr>
          <w:sz w:val="22"/>
        </w:rPr>
        <w:t>Also, t</w:t>
      </w:r>
      <w:r w:rsidR="00B21D72" w:rsidRPr="00737552">
        <w:rPr>
          <w:sz w:val="22"/>
        </w:rPr>
        <w:t xml:space="preserve">he </w:t>
      </w:r>
      <w:proofErr w:type="spellStart"/>
      <w:r w:rsidR="00B21D72" w:rsidRPr="00737552">
        <w:rPr>
          <w:sz w:val="22"/>
        </w:rPr>
        <w:t>cellBarred</w:t>
      </w:r>
      <w:proofErr w:type="spellEnd"/>
      <w:r w:rsidR="00B21D72" w:rsidRPr="00737552">
        <w:rPr>
          <w:sz w:val="22"/>
        </w:rPr>
        <w:t xml:space="preserve"> flag</w:t>
      </w:r>
      <w:r w:rsidR="007912E7" w:rsidRPr="00737552">
        <w:rPr>
          <w:sz w:val="22"/>
        </w:rPr>
        <w:t xml:space="preserve"> </w:t>
      </w:r>
      <w:r>
        <w:rPr>
          <w:sz w:val="22"/>
        </w:rPr>
        <w:t>should be included</w:t>
      </w:r>
      <w:r w:rsidR="007912E7" w:rsidRPr="00737552">
        <w:rPr>
          <w:sz w:val="22"/>
        </w:rPr>
        <w:t xml:space="preserve"> </w:t>
      </w:r>
      <w:r>
        <w:rPr>
          <w:sz w:val="22"/>
        </w:rPr>
        <w:t xml:space="preserve">per </w:t>
      </w:r>
      <w:r w:rsidR="007912E7" w:rsidRPr="00737552">
        <w:rPr>
          <w:sz w:val="22"/>
        </w:rPr>
        <w:t>the following RAN2 #99</w:t>
      </w:r>
      <w:r w:rsidR="00B21D72" w:rsidRPr="00737552">
        <w:rPr>
          <w:sz w:val="22"/>
        </w:rPr>
        <w:t xml:space="preserve"> WA:</w:t>
      </w:r>
    </w:p>
    <w:p w14:paraId="5B0536FB" w14:textId="77777777" w:rsidR="0016361C" w:rsidRDefault="0016361C" w:rsidP="0016361C">
      <w:pPr>
        <w:spacing w:after="0"/>
        <w:ind w:left="720"/>
        <w:jc w:val="both"/>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0"/>
      </w:tblGrid>
      <w:tr w:rsidR="00B21D72" w14:paraId="62B9516A" w14:textId="77777777" w:rsidTr="008D3D29">
        <w:trPr>
          <w:trHeight w:val="1196"/>
        </w:trPr>
        <w:tc>
          <w:tcPr>
            <w:tcW w:w="8936" w:type="dxa"/>
            <w:shd w:val="clear" w:color="auto" w:fill="auto"/>
          </w:tcPr>
          <w:p w14:paraId="721B2102" w14:textId="77777777" w:rsidR="0016361C" w:rsidRPr="008D3D29" w:rsidRDefault="0016361C" w:rsidP="008D3D29">
            <w:pPr>
              <w:pStyle w:val="Doc-text2"/>
              <w:ind w:left="0" w:firstLine="0"/>
              <w:rPr>
                <w:rFonts w:ascii="Times New Roman" w:hAnsi="Times New Roman" w:cs="Times New Roman"/>
                <w:b/>
              </w:rPr>
            </w:pPr>
            <w:r w:rsidRPr="008D3D29">
              <w:rPr>
                <w:rFonts w:ascii="Times New Roman" w:hAnsi="Times New Roman" w:cs="Times New Roman"/>
                <w:b/>
              </w:rPr>
              <w:t xml:space="preserve">Working assumption </w:t>
            </w:r>
          </w:p>
          <w:p w14:paraId="15CE442A" w14:textId="77777777" w:rsidR="0016361C" w:rsidRPr="008D3D29" w:rsidRDefault="0016361C" w:rsidP="008D3D29">
            <w:pPr>
              <w:pStyle w:val="Doc-text2"/>
              <w:ind w:left="270" w:firstLine="0"/>
              <w:rPr>
                <w:rFonts w:ascii="Times New Roman" w:hAnsi="Times New Roman" w:cs="Times New Roman"/>
              </w:rPr>
            </w:pPr>
            <w:r w:rsidRPr="008D3D29">
              <w:rPr>
                <w:rFonts w:ascii="Times New Roman" w:hAnsi="Times New Roman" w:cs="Times New Roman"/>
              </w:rPr>
              <w:t xml:space="preserve">1 bit (final name FFS, but same UE </w:t>
            </w:r>
            <w:proofErr w:type="spellStart"/>
            <w:r w:rsidRPr="008D3D29">
              <w:rPr>
                <w:rFonts w:ascii="Times New Roman" w:hAnsi="Times New Roman" w:cs="Times New Roman"/>
              </w:rPr>
              <w:t>behaviour</w:t>
            </w:r>
            <w:proofErr w:type="spellEnd"/>
            <w:r w:rsidRPr="008D3D29">
              <w:rPr>
                <w:rFonts w:ascii="Times New Roman" w:hAnsi="Times New Roman" w:cs="Times New Roman"/>
              </w:rPr>
              <w:t xml:space="preserve"> as </w:t>
            </w:r>
            <w:proofErr w:type="spellStart"/>
            <w:r w:rsidRPr="008D3D29">
              <w:rPr>
                <w:rFonts w:ascii="Times New Roman" w:hAnsi="Times New Roman" w:cs="Times New Roman"/>
              </w:rPr>
              <w:t>cellbarred</w:t>
            </w:r>
            <w:proofErr w:type="spellEnd"/>
            <w:r w:rsidRPr="008D3D29">
              <w:rPr>
                <w:rFonts w:ascii="Times New Roman" w:hAnsi="Times New Roman" w:cs="Times New Roman"/>
              </w:rPr>
              <w:t xml:space="preserve"> in LTE) is included in NR MIB to indicate that a cell cannot be camped on. </w:t>
            </w:r>
            <w:proofErr w:type="spellStart"/>
            <w:r w:rsidRPr="008D3D29">
              <w:rPr>
                <w:rFonts w:ascii="Times New Roman" w:hAnsi="Times New Roman" w:cs="Times New Roman"/>
              </w:rPr>
              <w:t>intraFreqReselection</w:t>
            </w:r>
            <w:proofErr w:type="spellEnd"/>
            <w:r w:rsidRPr="008D3D29">
              <w:rPr>
                <w:rFonts w:ascii="Times New Roman" w:hAnsi="Times New Roman" w:cs="Times New Roman"/>
              </w:rPr>
              <w:t xml:space="preserve"> is 'not allowed' (not </w:t>
            </w:r>
            <w:proofErr w:type="spellStart"/>
            <w:r w:rsidRPr="008D3D29">
              <w:rPr>
                <w:rFonts w:ascii="Times New Roman" w:hAnsi="Times New Roman" w:cs="Times New Roman"/>
              </w:rPr>
              <w:t>signalled</w:t>
            </w:r>
            <w:proofErr w:type="spellEnd"/>
            <w:r w:rsidRPr="008D3D29">
              <w:rPr>
                <w:rFonts w:ascii="Times New Roman" w:hAnsi="Times New Roman" w:cs="Times New Roman"/>
              </w:rPr>
              <w:t xml:space="preserve">). </w:t>
            </w:r>
            <w:proofErr w:type="spellStart"/>
            <w:r w:rsidRPr="008D3D29">
              <w:rPr>
                <w:rFonts w:ascii="Times New Roman" w:hAnsi="Times New Roman" w:cs="Times New Roman"/>
              </w:rPr>
              <w:t>BarredTimer</w:t>
            </w:r>
            <w:proofErr w:type="spellEnd"/>
            <w:r w:rsidRPr="008D3D29">
              <w:rPr>
                <w:rFonts w:ascii="Times New Roman" w:hAnsi="Times New Roman" w:cs="Times New Roman"/>
              </w:rPr>
              <w:t xml:space="preserve"> is specified, value FFS.</w:t>
            </w:r>
          </w:p>
          <w:p w14:paraId="2519AB3E" w14:textId="77777777" w:rsidR="0016361C" w:rsidRPr="008D3D29" w:rsidRDefault="0016361C" w:rsidP="008D3D29">
            <w:pPr>
              <w:pStyle w:val="Doc-text2"/>
              <w:ind w:left="270" w:firstLine="0"/>
              <w:rPr>
                <w:rFonts w:ascii="Times New Roman" w:hAnsi="Times New Roman" w:cs="Times New Roman"/>
              </w:rPr>
            </w:pPr>
            <w:r w:rsidRPr="008D3D29">
              <w:rPr>
                <w:rFonts w:ascii="Times New Roman" w:hAnsi="Times New Roman" w:cs="Times New Roman"/>
              </w:rPr>
              <w:t xml:space="preserve">      </w:t>
            </w:r>
            <w:proofErr w:type="spellStart"/>
            <w:r w:rsidRPr="008D3D29">
              <w:rPr>
                <w:rFonts w:ascii="Times New Roman" w:hAnsi="Times New Roman" w:cs="Times New Roman"/>
              </w:rPr>
              <w:t>cellBarred</w:t>
            </w:r>
            <w:proofErr w:type="spellEnd"/>
            <w:r w:rsidRPr="008D3D29">
              <w:rPr>
                <w:rFonts w:ascii="Times New Roman" w:hAnsi="Times New Roman" w:cs="Times New Roman"/>
              </w:rPr>
              <w:t xml:space="preserve"> and </w:t>
            </w:r>
            <w:proofErr w:type="spellStart"/>
            <w:r w:rsidRPr="008D3D29">
              <w:rPr>
                <w:rFonts w:ascii="Times New Roman" w:hAnsi="Times New Roman" w:cs="Times New Roman"/>
              </w:rPr>
              <w:t>intraFreqReselection</w:t>
            </w:r>
            <w:proofErr w:type="spellEnd"/>
            <w:r w:rsidRPr="008D3D29">
              <w:rPr>
                <w:rFonts w:ascii="Times New Roman" w:hAnsi="Times New Roman" w:cs="Times New Roman"/>
              </w:rPr>
              <w:t xml:space="preserve"> </w:t>
            </w:r>
            <w:proofErr w:type="spellStart"/>
            <w:r w:rsidRPr="008D3D29">
              <w:rPr>
                <w:rFonts w:ascii="Times New Roman" w:hAnsi="Times New Roman" w:cs="Times New Roman"/>
              </w:rPr>
              <w:t>signalling</w:t>
            </w:r>
            <w:proofErr w:type="spellEnd"/>
            <w:r w:rsidRPr="008D3D29">
              <w:rPr>
                <w:rFonts w:ascii="Times New Roman" w:hAnsi="Times New Roman" w:cs="Times New Roman"/>
              </w:rPr>
              <w:t xml:space="preserve"> in SIB1 (as in LTE)</w:t>
            </w:r>
          </w:p>
          <w:p w14:paraId="64CB34E6" w14:textId="77777777" w:rsidR="0016361C" w:rsidRDefault="0016361C" w:rsidP="008D3D29">
            <w:pPr>
              <w:spacing w:after="0"/>
              <w:jc w:val="both"/>
            </w:pPr>
          </w:p>
        </w:tc>
      </w:tr>
    </w:tbl>
    <w:p w14:paraId="7A7544FE" w14:textId="77777777" w:rsidR="00B21D72" w:rsidRDefault="00B21D72" w:rsidP="00B21D72">
      <w:pPr>
        <w:spacing w:after="0"/>
        <w:ind w:left="720"/>
        <w:jc w:val="both"/>
      </w:pPr>
    </w:p>
    <w:p w14:paraId="7FE4BD47" w14:textId="4FA85BA6" w:rsidR="00583704" w:rsidRDefault="007001FA" w:rsidP="00583704">
      <w:pPr>
        <w:jc w:val="both"/>
        <w:rPr>
          <w:sz w:val="22"/>
          <w:szCs w:val="22"/>
        </w:rPr>
      </w:pPr>
      <w:r w:rsidRPr="00737552">
        <w:rPr>
          <w:sz w:val="22"/>
          <w:szCs w:val="22"/>
        </w:rPr>
        <w:fldChar w:fldCharType="begin"/>
      </w:r>
      <w:r w:rsidRPr="00737552">
        <w:rPr>
          <w:sz w:val="22"/>
          <w:szCs w:val="22"/>
        </w:rPr>
        <w:instrText xml:space="preserve"> REF _Ref470461782 \h </w:instrText>
      </w:r>
      <w:r w:rsidRPr="00737552">
        <w:rPr>
          <w:sz w:val="22"/>
          <w:szCs w:val="22"/>
        </w:rPr>
      </w:r>
      <w:r w:rsidRPr="00737552">
        <w:rPr>
          <w:sz w:val="22"/>
          <w:szCs w:val="22"/>
        </w:rPr>
        <w:instrText xml:space="preserve"> \* MERGEFORMAT </w:instrText>
      </w:r>
      <w:r w:rsidRPr="00737552">
        <w:rPr>
          <w:sz w:val="22"/>
          <w:szCs w:val="22"/>
        </w:rPr>
        <w:fldChar w:fldCharType="separate"/>
      </w:r>
      <w:r w:rsidRPr="00737552">
        <w:rPr>
          <w:sz w:val="22"/>
          <w:szCs w:val="22"/>
        </w:rPr>
        <w:t xml:space="preserve">Table </w:t>
      </w:r>
      <w:r w:rsidRPr="00737552">
        <w:rPr>
          <w:noProof/>
          <w:sz w:val="22"/>
          <w:szCs w:val="22"/>
        </w:rPr>
        <w:t>1</w:t>
      </w:r>
      <w:r w:rsidRPr="00737552">
        <w:rPr>
          <w:sz w:val="22"/>
          <w:szCs w:val="22"/>
        </w:rPr>
        <w:fldChar w:fldCharType="end"/>
      </w:r>
      <w:r>
        <w:rPr>
          <w:sz w:val="22"/>
          <w:szCs w:val="22"/>
        </w:rPr>
        <w:t xml:space="preserve"> summarized </w:t>
      </w:r>
      <w:r w:rsidR="00583704" w:rsidRPr="00737552">
        <w:rPr>
          <w:sz w:val="22"/>
          <w:szCs w:val="22"/>
        </w:rPr>
        <w:t xml:space="preserve">NR-PBCH </w:t>
      </w:r>
      <w:r w:rsidR="001471CF" w:rsidRPr="00737552">
        <w:rPr>
          <w:sz w:val="22"/>
          <w:szCs w:val="22"/>
        </w:rPr>
        <w:t xml:space="preserve">payload </w:t>
      </w:r>
      <w:r w:rsidR="00583704" w:rsidRPr="00737552">
        <w:rPr>
          <w:sz w:val="22"/>
          <w:szCs w:val="22"/>
        </w:rPr>
        <w:t xml:space="preserve">contents </w:t>
      </w:r>
      <w:r w:rsidR="001471CF" w:rsidRPr="00737552">
        <w:rPr>
          <w:sz w:val="22"/>
          <w:szCs w:val="22"/>
        </w:rPr>
        <w:t>and</w:t>
      </w:r>
      <w:r w:rsidR="00583704" w:rsidRPr="00737552">
        <w:rPr>
          <w:sz w:val="22"/>
          <w:szCs w:val="22"/>
        </w:rPr>
        <w:t xml:space="preserve"> t</w:t>
      </w:r>
      <w:r w:rsidR="001471CF" w:rsidRPr="00737552">
        <w:rPr>
          <w:sz w:val="22"/>
          <w:szCs w:val="22"/>
        </w:rPr>
        <w:t xml:space="preserve">he corresponding </w:t>
      </w:r>
      <w:r>
        <w:rPr>
          <w:sz w:val="22"/>
          <w:szCs w:val="22"/>
        </w:rPr>
        <w:t>number of bits</w:t>
      </w:r>
      <w:r w:rsidR="001471CF" w:rsidRPr="00737552">
        <w:rPr>
          <w:sz w:val="22"/>
          <w:szCs w:val="22"/>
        </w:rPr>
        <w:t>.</w:t>
      </w:r>
    </w:p>
    <w:p w14:paraId="08D0CC5F" w14:textId="58187199" w:rsidR="00DB4207" w:rsidRDefault="00DB4207" w:rsidP="00583704">
      <w:pPr>
        <w:jc w:val="both"/>
        <w:rPr>
          <w:sz w:val="22"/>
          <w:szCs w:val="22"/>
        </w:rPr>
      </w:pPr>
    </w:p>
    <w:p w14:paraId="3CCAE8F4" w14:textId="77777777" w:rsidR="00DB4207" w:rsidRPr="00737552" w:rsidRDefault="00DB4207" w:rsidP="00583704">
      <w:pPr>
        <w:jc w:val="both"/>
        <w:rPr>
          <w:sz w:val="22"/>
          <w:szCs w:val="22"/>
        </w:rPr>
      </w:pPr>
    </w:p>
    <w:p w14:paraId="053E5A7C" w14:textId="1FF399C8" w:rsidR="00583704" w:rsidRPr="00737552" w:rsidRDefault="00583704" w:rsidP="00583704">
      <w:pPr>
        <w:pStyle w:val="Caption"/>
        <w:jc w:val="center"/>
        <w:rPr>
          <w:sz w:val="22"/>
          <w:szCs w:val="22"/>
        </w:rPr>
      </w:pPr>
      <w:bookmarkStart w:id="5" w:name="_Ref470461782"/>
      <w:r w:rsidRPr="00737552">
        <w:rPr>
          <w:sz w:val="22"/>
          <w:szCs w:val="22"/>
        </w:rPr>
        <w:lastRenderedPageBreak/>
        <w:t xml:space="preserve">Table </w:t>
      </w:r>
      <w:r w:rsidRPr="00737552">
        <w:rPr>
          <w:sz w:val="22"/>
          <w:szCs w:val="22"/>
        </w:rPr>
        <w:fldChar w:fldCharType="begin"/>
      </w:r>
      <w:r w:rsidRPr="00737552">
        <w:rPr>
          <w:sz w:val="22"/>
          <w:szCs w:val="22"/>
        </w:rPr>
        <w:instrText xml:space="preserve"> SEQ Table \* ARABIC </w:instrText>
      </w:r>
      <w:r w:rsidRPr="00737552">
        <w:rPr>
          <w:sz w:val="22"/>
          <w:szCs w:val="22"/>
        </w:rPr>
        <w:fldChar w:fldCharType="separate"/>
      </w:r>
      <w:r w:rsidR="008A0851">
        <w:rPr>
          <w:noProof/>
          <w:sz w:val="22"/>
          <w:szCs w:val="22"/>
        </w:rPr>
        <w:t>1</w:t>
      </w:r>
      <w:r w:rsidRPr="00737552">
        <w:rPr>
          <w:noProof/>
          <w:sz w:val="22"/>
          <w:szCs w:val="22"/>
        </w:rPr>
        <w:fldChar w:fldCharType="end"/>
      </w:r>
      <w:bookmarkEnd w:id="5"/>
      <w:r w:rsidR="00C83D06">
        <w:rPr>
          <w:sz w:val="22"/>
          <w:szCs w:val="22"/>
        </w:rPr>
        <w:t>: PBCH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3"/>
        <w:gridCol w:w="1048"/>
      </w:tblGrid>
      <w:tr w:rsidR="00583704" w:rsidRPr="00737552" w14:paraId="46A7C2F8" w14:textId="77777777" w:rsidTr="00427CAA">
        <w:trPr>
          <w:trHeight w:val="162"/>
          <w:jc w:val="center"/>
        </w:trPr>
        <w:tc>
          <w:tcPr>
            <w:tcW w:w="5913" w:type="dxa"/>
            <w:shd w:val="clear" w:color="auto" w:fill="E7E6E6"/>
            <w:vAlign w:val="center"/>
          </w:tcPr>
          <w:p w14:paraId="44220D1B" w14:textId="77777777" w:rsidR="00583704" w:rsidRPr="00737552" w:rsidRDefault="00583704" w:rsidP="007943BA">
            <w:pPr>
              <w:jc w:val="center"/>
              <w:rPr>
                <w:b/>
                <w:sz w:val="22"/>
                <w:szCs w:val="22"/>
              </w:rPr>
            </w:pPr>
            <w:r w:rsidRPr="00737552">
              <w:rPr>
                <w:b/>
                <w:sz w:val="22"/>
                <w:szCs w:val="22"/>
              </w:rPr>
              <w:t>Information element</w:t>
            </w:r>
          </w:p>
        </w:tc>
        <w:tc>
          <w:tcPr>
            <w:tcW w:w="1048" w:type="dxa"/>
            <w:shd w:val="clear" w:color="auto" w:fill="E7E6E6"/>
            <w:vAlign w:val="center"/>
          </w:tcPr>
          <w:p w14:paraId="695D9847" w14:textId="77777777" w:rsidR="00583704" w:rsidRPr="00737552" w:rsidRDefault="00583704" w:rsidP="007943BA">
            <w:pPr>
              <w:jc w:val="center"/>
              <w:rPr>
                <w:b/>
                <w:sz w:val="22"/>
                <w:szCs w:val="22"/>
              </w:rPr>
            </w:pPr>
            <w:r w:rsidRPr="00737552">
              <w:rPr>
                <w:b/>
                <w:sz w:val="22"/>
                <w:szCs w:val="22"/>
              </w:rPr>
              <w:t># of bits</w:t>
            </w:r>
          </w:p>
        </w:tc>
      </w:tr>
      <w:tr w:rsidR="00583704" w:rsidRPr="00737552" w14:paraId="54F01BDB" w14:textId="77777777" w:rsidTr="00427CAA">
        <w:trPr>
          <w:trHeight w:val="162"/>
          <w:jc w:val="center"/>
        </w:trPr>
        <w:tc>
          <w:tcPr>
            <w:tcW w:w="5913" w:type="dxa"/>
            <w:shd w:val="clear" w:color="auto" w:fill="auto"/>
            <w:vAlign w:val="center"/>
          </w:tcPr>
          <w:p w14:paraId="2CEF8281" w14:textId="77777777" w:rsidR="00583704" w:rsidRPr="00737552" w:rsidRDefault="00583704" w:rsidP="007943BA">
            <w:pPr>
              <w:rPr>
                <w:sz w:val="22"/>
                <w:szCs w:val="22"/>
              </w:rPr>
            </w:pPr>
            <w:r w:rsidRPr="00737552">
              <w:rPr>
                <w:sz w:val="22"/>
                <w:szCs w:val="22"/>
              </w:rPr>
              <w:t>SFN</w:t>
            </w:r>
          </w:p>
        </w:tc>
        <w:tc>
          <w:tcPr>
            <w:tcW w:w="1048" w:type="dxa"/>
            <w:shd w:val="clear" w:color="auto" w:fill="auto"/>
            <w:vAlign w:val="center"/>
          </w:tcPr>
          <w:p w14:paraId="7B6E639B" w14:textId="77777777" w:rsidR="00583704" w:rsidRPr="00737552" w:rsidRDefault="004E4C40" w:rsidP="007943BA">
            <w:pPr>
              <w:jc w:val="center"/>
              <w:rPr>
                <w:sz w:val="22"/>
                <w:szCs w:val="22"/>
              </w:rPr>
            </w:pPr>
            <w:r w:rsidRPr="00737552">
              <w:rPr>
                <w:sz w:val="22"/>
                <w:szCs w:val="22"/>
              </w:rPr>
              <w:t>10</w:t>
            </w:r>
          </w:p>
        </w:tc>
      </w:tr>
      <w:tr w:rsidR="00583704" w:rsidRPr="00737552" w14:paraId="3BEBD457" w14:textId="77777777" w:rsidTr="00427CAA">
        <w:trPr>
          <w:trHeight w:val="368"/>
          <w:jc w:val="center"/>
        </w:trPr>
        <w:tc>
          <w:tcPr>
            <w:tcW w:w="5913" w:type="dxa"/>
            <w:shd w:val="clear" w:color="auto" w:fill="auto"/>
            <w:vAlign w:val="center"/>
          </w:tcPr>
          <w:p w14:paraId="1A6985CA" w14:textId="77777777" w:rsidR="00583704" w:rsidRPr="00737552" w:rsidRDefault="00345C59" w:rsidP="007943BA">
            <w:pPr>
              <w:rPr>
                <w:sz w:val="22"/>
                <w:szCs w:val="22"/>
              </w:rPr>
            </w:pPr>
            <w:r w:rsidRPr="00737552">
              <w:rPr>
                <w:sz w:val="22"/>
                <w:szCs w:val="22"/>
              </w:rPr>
              <w:t>RMSI CORESET</w:t>
            </w:r>
            <w:r w:rsidR="00583704" w:rsidRPr="00737552">
              <w:rPr>
                <w:sz w:val="22"/>
                <w:szCs w:val="22"/>
              </w:rPr>
              <w:t xml:space="preserve"> configuration (discussed in</w:t>
            </w:r>
            <w:r w:rsidRPr="00737552">
              <w:rPr>
                <w:sz w:val="22"/>
                <w:szCs w:val="22"/>
              </w:rPr>
              <w:t xml:space="preserve"> </w:t>
            </w:r>
            <w:r w:rsidRPr="00737552">
              <w:rPr>
                <w:sz w:val="22"/>
                <w:szCs w:val="22"/>
              </w:rPr>
              <w:fldChar w:fldCharType="begin"/>
            </w:r>
            <w:r w:rsidRPr="00737552">
              <w:rPr>
                <w:sz w:val="22"/>
                <w:szCs w:val="22"/>
              </w:rPr>
              <w:instrText xml:space="preserve"> REF _Ref492562944 \r \h </w:instrText>
            </w:r>
            <w:r w:rsidRPr="00737552">
              <w:rPr>
                <w:sz w:val="22"/>
                <w:szCs w:val="22"/>
              </w:rPr>
            </w:r>
            <w:r w:rsidR="00F133D6" w:rsidRPr="00737552">
              <w:rPr>
                <w:sz w:val="22"/>
                <w:szCs w:val="22"/>
              </w:rPr>
              <w:instrText xml:space="preserve"> \* MERGEFORMAT </w:instrText>
            </w:r>
            <w:r w:rsidRPr="00737552">
              <w:rPr>
                <w:sz w:val="22"/>
                <w:szCs w:val="22"/>
              </w:rPr>
              <w:fldChar w:fldCharType="separate"/>
            </w:r>
            <w:r w:rsidRPr="00737552">
              <w:rPr>
                <w:sz w:val="22"/>
                <w:szCs w:val="22"/>
              </w:rPr>
              <w:t>[1]</w:t>
            </w:r>
            <w:r w:rsidRPr="00737552">
              <w:rPr>
                <w:sz w:val="22"/>
                <w:szCs w:val="22"/>
              </w:rPr>
              <w:fldChar w:fldCharType="end"/>
            </w:r>
            <w:r w:rsidR="00583704" w:rsidRPr="00737552">
              <w:rPr>
                <w:sz w:val="22"/>
                <w:szCs w:val="22"/>
              </w:rPr>
              <w:t>)</w:t>
            </w:r>
          </w:p>
        </w:tc>
        <w:tc>
          <w:tcPr>
            <w:tcW w:w="1048" w:type="dxa"/>
            <w:shd w:val="clear" w:color="auto" w:fill="auto"/>
            <w:vAlign w:val="center"/>
          </w:tcPr>
          <w:p w14:paraId="5D3E5911" w14:textId="77777777" w:rsidR="00583704" w:rsidRPr="00737552" w:rsidRDefault="004E4C40" w:rsidP="007943BA">
            <w:pPr>
              <w:jc w:val="center"/>
              <w:rPr>
                <w:sz w:val="22"/>
                <w:szCs w:val="22"/>
              </w:rPr>
            </w:pPr>
            <w:r w:rsidRPr="00737552">
              <w:rPr>
                <w:sz w:val="22"/>
                <w:szCs w:val="22"/>
              </w:rPr>
              <w:t>[</w:t>
            </w:r>
            <w:r w:rsidR="00BA7CCF" w:rsidRPr="00737552">
              <w:rPr>
                <w:sz w:val="22"/>
                <w:szCs w:val="22"/>
              </w:rPr>
              <w:t>8</w:t>
            </w:r>
            <w:r w:rsidRPr="00737552">
              <w:rPr>
                <w:sz w:val="22"/>
                <w:szCs w:val="22"/>
              </w:rPr>
              <w:t>]</w:t>
            </w:r>
          </w:p>
        </w:tc>
      </w:tr>
      <w:tr w:rsidR="00583704" w:rsidRPr="00737552" w14:paraId="5AF0E736" w14:textId="77777777" w:rsidTr="00427CAA">
        <w:trPr>
          <w:trHeight w:val="368"/>
          <w:jc w:val="center"/>
        </w:trPr>
        <w:tc>
          <w:tcPr>
            <w:tcW w:w="5913" w:type="dxa"/>
            <w:shd w:val="clear" w:color="auto" w:fill="auto"/>
            <w:vAlign w:val="center"/>
          </w:tcPr>
          <w:p w14:paraId="613DEE69" w14:textId="77777777" w:rsidR="00583704" w:rsidRPr="00737552" w:rsidRDefault="00D029DF" w:rsidP="007943BA">
            <w:pPr>
              <w:rPr>
                <w:sz w:val="22"/>
                <w:szCs w:val="22"/>
              </w:rPr>
            </w:pPr>
            <w:r w:rsidRPr="00737552">
              <w:rPr>
                <w:sz w:val="22"/>
                <w:szCs w:val="22"/>
              </w:rPr>
              <w:t xml:space="preserve">Remaining </w:t>
            </w:r>
            <w:r w:rsidR="00583704" w:rsidRPr="00737552">
              <w:rPr>
                <w:sz w:val="22"/>
                <w:szCs w:val="22"/>
              </w:rPr>
              <w:t xml:space="preserve">SSB </w:t>
            </w:r>
            <w:r w:rsidR="00967317">
              <w:rPr>
                <w:sz w:val="22"/>
                <w:szCs w:val="22"/>
              </w:rPr>
              <w:t>block index</w:t>
            </w:r>
          </w:p>
        </w:tc>
        <w:tc>
          <w:tcPr>
            <w:tcW w:w="1048" w:type="dxa"/>
            <w:shd w:val="clear" w:color="auto" w:fill="auto"/>
            <w:vAlign w:val="center"/>
          </w:tcPr>
          <w:p w14:paraId="1FF02610" w14:textId="77777777" w:rsidR="00583704" w:rsidRPr="00737552" w:rsidRDefault="00967317" w:rsidP="007943BA">
            <w:pPr>
              <w:jc w:val="center"/>
              <w:rPr>
                <w:sz w:val="22"/>
                <w:szCs w:val="22"/>
              </w:rPr>
            </w:pPr>
            <w:r>
              <w:rPr>
                <w:sz w:val="22"/>
                <w:szCs w:val="22"/>
              </w:rPr>
              <w:t>3</w:t>
            </w:r>
          </w:p>
        </w:tc>
      </w:tr>
      <w:tr w:rsidR="002971BD" w:rsidRPr="00737552" w14:paraId="68453FD7" w14:textId="77777777" w:rsidTr="00427CAA">
        <w:trPr>
          <w:trHeight w:val="368"/>
          <w:jc w:val="center"/>
        </w:trPr>
        <w:tc>
          <w:tcPr>
            <w:tcW w:w="5913" w:type="dxa"/>
            <w:shd w:val="clear" w:color="auto" w:fill="auto"/>
            <w:vAlign w:val="center"/>
          </w:tcPr>
          <w:p w14:paraId="66E2F3AF" w14:textId="77777777" w:rsidR="002971BD" w:rsidRPr="00737552" w:rsidRDefault="00967317" w:rsidP="007943BA">
            <w:pPr>
              <w:rPr>
                <w:sz w:val="22"/>
                <w:szCs w:val="22"/>
              </w:rPr>
            </w:pPr>
            <w:r>
              <w:rPr>
                <w:sz w:val="22"/>
                <w:szCs w:val="22"/>
              </w:rPr>
              <w:t>Half frame timing</w:t>
            </w:r>
            <w:r w:rsidR="00F04E8C">
              <w:rPr>
                <w:sz w:val="22"/>
                <w:szCs w:val="22"/>
              </w:rPr>
              <w:t xml:space="preserve"> (please see </w:t>
            </w:r>
            <w:r w:rsidR="00F04E8C">
              <w:rPr>
                <w:sz w:val="22"/>
                <w:szCs w:val="22"/>
              </w:rPr>
              <w:fldChar w:fldCharType="begin"/>
            </w:r>
            <w:r w:rsidR="00F04E8C">
              <w:rPr>
                <w:sz w:val="22"/>
                <w:szCs w:val="22"/>
              </w:rPr>
              <w:instrText xml:space="preserve"> REF _Ref492757751 \r \h </w:instrText>
            </w:r>
            <w:r w:rsidR="00F04E8C">
              <w:rPr>
                <w:sz w:val="22"/>
                <w:szCs w:val="22"/>
              </w:rPr>
            </w:r>
            <w:r w:rsidR="00F04E8C">
              <w:rPr>
                <w:sz w:val="22"/>
                <w:szCs w:val="22"/>
              </w:rPr>
              <w:fldChar w:fldCharType="separate"/>
            </w:r>
            <w:r w:rsidR="00F04E8C">
              <w:rPr>
                <w:sz w:val="22"/>
                <w:szCs w:val="22"/>
              </w:rPr>
              <w:t>[1]</w:t>
            </w:r>
            <w:r w:rsidR="00F04E8C">
              <w:rPr>
                <w:sz w:val="22"/>
                <w:szCs w:val="22"/>
              </w:rPr>
              <w:fldChar w:fldCharType="end"/>
            </w:r>
            <w:r w:rsidR="00F04E8C">
              <w:rPr>
                <w:sz w:val="22"/>
                <w:szCs w:val="22"/>
              </w:rPr>
              <w:t>)</w:t>
            </w:r>
          </w:p>
        </w:tc>
        <w:tc>
          <w:tcPr>
            <w:tcW w:w="1048" w:type="dxa"/>
            <w:shd w:val="clear" w:color="auto" w:fill="auto"/>
            <w:vAlign w:val="center"/>
          </w:tcPr>
          <w:p w14:paraId="2BAB5E16" w14:textId="77777777" w:rsidR="002971BD" w:rsidRPr="00737552" w:rsidRDefault="00967317" w:rsidP="007943BA">
            <w:pPr>
              <w:jc w:val="center"/>
              <w:rPr>
                <w:sz w:val="22"/>
                <w:szCs w:val="22"/>
              </w:rPr>
            </w:pPr>
            <w:r>
              <w:rPr>
                <w:sz w:val="22"/>
                <w:szCs w:val="22"/>
              </w:rPr>
              <w:t>1</w:t>
            </w:r>
          </w:p>
        </w:tc>
      </w:tr>
      <w:tr w:rsidR="00583704" w:rsidRPr="00737552" w14:paraId="6FA2FE51" w14:textId="77777777" w:rsidTr="00427CAA">
        <w:trPr>
          <w:trHeight w:val="368"/>
          <w:jc w:val="center"/>
        </w:trPr>
        <w:tc>
          <w:tcPr>
            <w:tcW w:w="5913" w:type="dxa"/>
            <w:shd w:val="clear" w:color="auto" w:fill="auto"/>
            <w:vAlign w:val="center"/>
          </w:tcPr>
          <w:p w14:paraId="43AF10BE" w14:textId="4E226A24" w:rsidR="00583704" w:rsidRPr="00737552" w:rsidRDefault="00BC2D99" w:rsidP="007943BA">
            <w:pPr>
              <w:rPr>
                <w:sz w:val="22"/>
                <w:szCs w:val="22"/>
              </w:rPr>
            </w:pPr>
            <w:r>
              <w:rPr>
                <w:sz w:val="22"/>
                <w:szCs w:val="22"/>
              </w:rPr>
              <w:t>RMSI presence flag</w:t>
            </w:r>
          </w:p>
        </w:tc>
        <w:tc>
          <w:tcPr>
            <w:tcW w:w="1048" w:type="dxa"/>
            <w:shd w:val="clear" w:color="auto" w:fill="auto"/>
            <w:vAlign w:val="center"/>
          </w:tcPr>
          <w:p w14:paraId="2E22299B" w14:textId="77777777" w:rsidR="00583704" w:rsidRPr="00737552" w:rsidRDefault="00583704" w:rsidP="007943BA">
            <w:pPr>
              <w:jc w:val="center"/>
              <w:rPr>
                <w:sz w:val="22"/>
                <w:szCs w:val="22"/>
              </w:rPr>
            </w:pPr>
            <w:r w:rsidRPr="00737552">
              <w:rPr>
                <w:sz w:val="22"/>
                <w:szCs w:val="22"/>
              </w:rPr>
              <w:t>1</w:t>
            </w:r>
          </w:p>
        </w:tc>
      </w:tr>
      <w:tr w:rsidR="00583704" w:rsidRPr="00737552" w14:paraId="5CE84734" w14:textId="77777777" w:rsidTr="00427CAA">
        <w:trPr>
          <w:trHeight w:val="368"/>
          <w:jc w:val="center"/>
        </w:trPr>
        <w:tc>
          <w:tcPr>
            <w:tcW w:w="5913" w:type="dxa"/>
            <w:shd w:val="clear" w:color="auto" w:fill="auto"/>
            <w:vAlign w:val="center"/>
          </w:tcPr>
          <w:p w14:paraId="5B034F8D" w14:textId="77777777" w:rsidR="00583704" w:rsidRPr="00737552" w:rsidRDefault="00583704" w:rsidP="005900DB">
            <w:pPr>
              <w:rPr>
                <w:sz w:val="22"/>
                <w:szCs w:val="22"/>
              </w:rPr>
            </w:pPr>
            <w:proofErr w:type="spellStart"/>
            <w:r w:rsidRPr="00737552">
              <w:rPr>
                <w:sz w:val="22"/>
                <w:szCs w:val="22"/>
              </w:rPr>
              <w:t>cellBarred</w:t>
            </w:r>
            <w:proofErr w:type="spellEnd"/>
            <w:r w:rsidRPr="00737552">
              <w:rPr>
                <w:sz w:val="22"/>
                <w:szCs w:val="22"/>
              </w:rPr>
              <w:t xml:space="preserve"> flag</w:t>
            </w:r>
            <w:r w:rsidR="005900DB" w:rsidRPr="00737552">
              <w:rPr>
                <w:sz w:val="22"/>
                <w:szCs w:val="22"/>
              </w:rPr>
              <w:t xml:space="preserve"> </w:t>
            </w:r>
            <w:r w:rsidR="00D4124F" w:rsidRPr="00737552">
              <w:rPr>
                <w:sz w:val="22"/>
                <w:szCs w:val="22"/>
              </w:rPr>
              <w:t>[RAN2 WA]</w:t>
            </w:r>
          </w:p>
        </w:tc>
        <w:tc>
          <w:tcPr>
            <w:tcW w:w="1048" w:type="dxa"/>
            <w:shd w:val="clear" w:color="auto" w:fill="auto"/>
            <w:vAlign w:val="center"/>
          </w:tcPr>
          <w:p w14:paraId="290FC43E" w14:textId="77777777" w:rsidR="00583704" w:rsidRPr="00737552" w:rsidRDefault="005900DB" w:rsidP="007943BA">
            <w:pPr>
              <w:jc w:val="center"/>
              <w:rPr>
                <w:sz w:val="22"/>
                <w:szCs w:val="22"/>
              </w:rPr>
            </w:pPr>
            <w:r w:rsidRPr="00737552">
              <w:rPr>
                <w:sz w:val="22"/>
                <w:szCs w:val="22"/>
              </w:rPr>
              <w:t>1</w:t>
            </w:r>
          </w:p>
        </w:tc>
      </w:tr>
      <w:tr w:rsidR="00DA377F" w:rsidRPr="00737552" w14:paraId="6922DEFB" w14:textId="77777777" w:rsidTr="00427CAA">
        <w:trPr>
          <w:trHeight w:val="368"/>
          <w:jc w:val="center"/>
        </w:trPr>
        <w:tc>
          <w:tcPr>
            <w:tcW w:w="5913" w:type="dxa"/>
            <w:shd w:val="clear" w:color="auto" w:fill="auto"/>
            <w:vAlign w:val="center"/>
          </w:tcPr>
          <w:p w14:paraId="56007712" w14:textId="77777777" w:rsidR="00DA377F" w:rsidRPr="00737552" w:rsidRDefault="00AB4713" w:rsidP="007943BA">
            <w:pPr>
              <w:rPr>
                <w:sz w:val="22"/>
                <w:szCs w:val="22"/>
              </w:rPr>
            </w:pPr>
            <w:r w:rsidRPr="00737552">
              <w:rPr>
                <w:sz w:val="22"/>
                <w:szCs w:val="22"/>
              </w:rPr>
              <w:t>1</w:t>
            </w:r>
            <w:r w:rsidRPr="00737552">
              <w:rPr>
                <w:sz w:val="22"/>
                <w:szCs w:val="22"/>
                <w:vertAlign w:val="superscript"/>
              </w:rPr>
              <w:t>st</w:t>
            </w:r>
            <w:r w:rsidRPr="00737552">
              <w:rPr>
                <w:sz w:val="22"/>
                <w:szCs w:val="22"/>
              </w:rPr>
              <w:t xml:space="preserve"> </w:t>
            </w:r>
            <w:r w:rsidR="003850A9" w:rsidRPr="00737552">
              <w:rPr>
                <w:sz w:val="22"/>
                <w:szCs w:val="22"/>
              </w:rPr>
              <w:t xml:space="preserve">PDSCH </w:t>
            </w:r>
            <w:r w:rsidR="00DA669E" w:rsidRPr="00737552">
              <w:rPr>
                <w:iCs/>
                <w:sz w:val="22"/>
                <w:szCs w:val="22"/>
              </w:rPr>
              <w:t xml:space="preserve">DMRS position </w:t>
            </w:r>
            <w:r w:rsidRPr="00737552">
              <w:rPr>
                <w:iCs/>
                <w:sz w:val="22"/>
                <w:szCs w:val="22"/>
              </w:rPr>
              <w:t xml:space="preserve">indication </w:t>
            </w:r>
            <w:r w:rsidR="00D4124F" w:rsidRPr="00737552">
              <w:rPr>
                <w:iCs/>
                <w:sz w:val="22"/>
                <w:szCs w:val="22"/>
              </w:rPr>
              <w:t>[RAN1 WA]</w:t>
            </w:r>
          </w:p>
        </w:tc>
        <w:tc>
          <w:tcPr>
            <w:tcW w:w="1048" w:type="dxa"/>
            <w:shd w:val="clear" w:color="auto" w:fill="auto"/>
            <w:vAlign w:val="center"/>
          </w:tcPr>
          <w:p w14:paraId="6AE4DDEE" w14:textId="77777777" w:rsidR="00DA377F" w:rsidRPr="00737552" w:rsidRDefault="00DA377F" w:rsidP="007943BA">
            <w:pPr>
              <w:jc w:val="center"/>
              <w:rPr>
                <w:sz w:val="22"/>
                <w:szCs w:val="22"/>
              </w:rPr>
            </w:pPr>
            <w:r w:rsidRPr="00737552">
              <w:rPr>
                <w:sz w:val="22"/>
                <w:szCs w:val="22"/>
              </w:rPr>
              <w:t>1</w:t>
            </w:r>
          </w:p>
        </w:tc>
      </w:tr>
      <w:tr w:rsidR="00583704" w:rsidRPr="00737552" w14:paraId="5F56BFFF" w14:textId="77777777" w:rsidTr="00427CAA">
        <w:trPr>
          <w:trHeight w:val="368"/>
          <w:jc w:val="center"/>
        </w:trPr>
        <w:tc>
          <w:tcPr>
            <w:tcW w:w="5913" w:type="dxa"/>
            <w:shd w:val="clear" w:color="auto" w:fill="auto"/>
            <w:vAlign w:val="center"/>
          </w:tcPr>
          <w:p w14:paraId="79D13632" w14:textId="77777777" w:rsidR="00583704" w:rsidRPr="00737552" w:rsidRDefault="00583704" w:rsidP="007943BA">
            <w:pPr>
              <w:rPr>
                <w:sz w:val="22"/>
                <w:szCs w:val="22"/>
              </w:rPr>
            </w:pPr>
            <w:r w:rsidRPr="00737552">
              <w:rPr>
                <w:sz w:val="22"/>
                <w:szCs w:val="22"/>
              </w:rPr>
              <w:t>Reserved</w:t>
            </w:r>
          </w:p>
        </w:tc>
        <w:tc>
          <w:tcPr>
            <w:tcW w:w="1048" w:type="dxa"/>
            <w:shd w:val="clear" w:color="auto" w:fill="auto"/>
            <w:vAlign w:val="center"/>
          </w:tcPr>
          <w:p w14:paraId="6A191565" w14:textId="77777777" w:rsidR="00583704" w:rsidRPr="00737552" w:rsidRDefault="00BA7CCF" w:rsidP="007943BA">
            <w:pPr>
              <w:jc w:val="center"/>
              <w:rPr>
                <w:sz w:val="22"/>
                <w:szCs w:val="22"/>
              </w:rPr>
            </w:pPr>
            <w:r w:rsidRPr="00737552">
              <w:rPr>
                <w:sz w:val="22"/>
                <w:szCs w:val="22"/>
              </w:rPr>
              <w:t>4</w:t>
            </w:r>
          </w:p>
        </w:tc>
      </w:tr>
      <w:tr w:rsidR="00583704" w:rsidRPr="00737552" w14:paraId="0228AC88" w14:textId="77777777" w:rsidTr="00427CAA">
        <w:trPr>
          <w:trHeight w:val="142"/>
          <w:jc w:val="center"/>
        </w:trPr>
        <w:tc>
          <w:tcPr>
            <w:tcW w:w="5913" w:type="dxa"/>
            <w:shd w:val="clear" w:color="auto" w:fill="auto"/>
            <w:vAlign w:val="center"/>
          </w:tcPr>
          <w:p w14:paraId="1E108097" w14:textId="77777777" w:rsidR="00583704" w:rsidRPr="00737552" w:rsidRDefault="00583704" w:rsidP="007943BA">
            <w:pPr>
              <w:rPr>
                <w:sz w:val="22"/>
                <w:szCs w:val="22"/>
              </w:rPr>
            </w:pPr>
            <w:r w:rsidRPr="00737552">
              <w:rPr>
                <w:sz w:val="22"/>
                <w:szCs w:val="22"/>
              </w:rPr>
              <w:t>CRC</w:t>
            </w:r>
          </w:p>
        </w:tc>
        <w:tc>
          <w:tcPr>
            <w:tcW w:w="1048" w:type="dxa"/>
            <w:shd w:val="clear" w:color="auto" w:fill="auto"/>
            <w:vAlign w:val="center"/>
          </w:tcPr>
          <w:p w14:paraId="7A21EA5B" w14:textId="77777777" w:rsidR="00583704" w:rsidRPr="00737552" w:rsidRDefault="00B5398A" w:rsidP="007943BA">
            <w:pPr>
              <w:jc w:val="center"/>
              <w:rPr>
                <w:sz w:val="22"/>
                <w:szCs w:val="22"/>
              </w:rPr>
            </w:pPr>
            <w:r w:rsidRPr="00737552">
              <w:rPr>
                <w:sz w:val="22"/>
                <w:szCs w:val="22"/>
              </w:rPr>
              <w:t>[</w:t>
            </w:r>
            <w:r w:rsidR="00583704" w:rsidRPr="00737552">
              <w:rPr>
                <w:sz w:val="22"/>
                <w:szCs w:val="22"/>
              </w:rPr>
              <w:t>19</w:t>
            </w:r>
            <w:r w:rsidRPr="00737552">
              <w:rPr>
                <w:sz w:val="22"/>
                <w:szCs w:val="22"/>
              </w:rPr>
              <w:t>]</w:t>
            </w:r>
          </w:p>
        </w:tc>
      </w:tr>
      <w:tr w:rsidR="00583704" w:rsidRPr="00737552" w14:paraId="3C3848A8" w14:textId="77777777" w:rsidTr="00427CAA">
        <w:trPr>
          <w:trHeight w:val="368"/>
          <w:jc w:val="center"/>
        </w:trPr>
        <w:tc>
          <w:tcPr>
            <w:tcW w:w="5913" w:type="dxa"/>
            <w:shd w:val="clear" w:color="auto" w:fill="auto"/>
            <w:vAlign w:val="center"/>
          </w:tcPr>
          <w:p w14:paraId="6D6FA077" w14:textId="77777777" w:rsidR="00583704" w:rsidRPr="00737552" w:rsidRDefault="00583704" w:rsidP="007943BA">
            <w:pPr>
              <w:rPr>
                <w:b/>
                <w:sz w:val="22"/>
                <w:szCs w:val="22"/>
              </w:rPr>
            </w:pPr>
            <w:r w:rsidRPr="00737552">
              <w:rPr>
                <w:b/>
                <w:sz w:val="22"/>
                <w:szCs w:val="22"/>
              </w:rPr>
              <w:t>Total</w:t>
            </w:r>
          </w:p>
        </w:tc>
        <w:tc>
          <w:tcPr>
            <w:tcW w:w="1048" w:type="dxa"/>
            <w:shd w:val="clear" w:color="auto" w:fill="auto"/>
            <w:vAlign w:val="center"/>
          </w:tcPr>
          <w:p w14:paraId="6E6BE4E0" w14:textId="77777777" w:rsidR="00583704" w:rsidRPr="00737552" w:rsidRDefault="00B5398A" w:rsidP="007943BA">
            <w:pPr>
              <w:jc w:val="center"/>
              <w:rPr>
                <w:b/>
                <w:sz w:val="22"/>
                <w:szCs w:val="22"/>
              </w:rPr>
            </w:pPr>
            <w:r w:rsidRPr="00737552">
              <w:rPr>
                <w:b/>
                <w:sz w:val="22"/>
                <w:szCs w:val="22"/>
              </w:rPr>
              <w:t>[</w:t>
            </w:r>
            <w:r w:rsidR="00944FCE" w:rsidRPr="00737552">
              <w:rPr>
                <w:b/>
                <w:sz w:val="22"/>
                <w:szCs w:val="22"/>
              </w:rPr>
              <w:t>48</w:t>
            </w:r>
            <w:r w:rsidRPr="00737552">
              <w:rPr>
                <w:b/>
                <w:sz w:val="22"/>
                <w:szCs w:val="22"/>
              </w:rPr>
              <w:t>]</w:t>
            </w:r>
          </w:p>
        </w:tc>
      </w:tr>
    </w:tbl>
    <w:p w14:paraId="5648226E" w14:textId="77777777" w:rsidR="00583704" w:rsidRDefault="00583704" w:rsidP="00583704">
      <w:pPr>
        <w:jc w:val="both"/>
        <w:rPr>
          <w:sz w:val="22"/>
          <w:szCs w:val="22"/>
        </w:rPr>
      </w:pPr>
    </w:p>
    <w:p w14:paraId="3607130A" w14:textId="137F0997" w:rsidR="00A75B7D" w:rsidRPr="008A0851" w:rsidRDefault="008A0851" w:rsidP="00A33ED7">
      <w:pPr>
        <w:rPr>
          <w:b/>
          <w:lang w:val="en-US"/>
        </w:rPr>
      </w:pPr>
      <w:r>
        <w:rPr>
          <w:b/>
          <w:sz w:val="22"/>
          <w:u w:val="single"/>
        </w:rPr>
        <w:t>Proposal 6</w:t>
      </w:r>
      <w:r w:rsidR="00652E20">
        <w:rPr>
          <w:b/>
          <w:sz w:val="22"/>
        </w:rPr>
        <w:t xml:space="preserve">: </w:t>
      </w:r>
      <w:r w:rsidRPr="008A0851">
        <w:rPr>
          <w:b/>
          <w:sz w:val="22"/>
        </w:rPr>
        <w:t xml:space="preserve">The PBCH payload includes information as listed in </w:t>
      </w:r>
      <w:r w:rsidRPr="008A0851">
        <w:rPr>
          <w:b/>
          <w:sz w:val="22"/>
        </w:rPr>
        <w:fldChar w:fldCharType="begin"/>
      </w:r>
      <w:r w:rsidRPr="008A0851">
        <w:rPr>
          <w:b/>
          <w:sz w:val="22"/>
        </w:rPr>
        <w:instrText xml:space="preserve"> REF _Ref470461782 \h </w:instrText>
      </w:r>
      <w:r w:rsidRPr="008A0851">
        <w:rPr>
          <w:b/>
          <w:sz w:val="22"/>
        </w:rPr>
      </w:r>
      <w:r w:rsidRPr="008A0851">
        <w:rPr>
          <w:b/>
          <w:sz w:val="22"/>
        </w:rPr>
        <w:instrText xml:space="preserve"> \* MERGEFORMAT </w:instrText>
      </w:r>
      <w:r w:rsidRPr="008A0851">
        <w:rPr>
          <w:b/>
          <w:sz w:val="22"/>
        </w:rPr>
        <w:fldChar w:fldCharType="separate"/>
      </w:r>
      <w:r w:rsidRPr="008A0851">
        <w:rPr>
          <w:b/>
          <w:sz w:val="22"/>
          <w:szCs w:val="22"/>
        </w:rPr>
        <w:t xml:space="preserve">Table </w:t>
      </w:r>
      <w:r w:rsidRPr="008A0851">
        <w:rPr>
          <w:b/>
          <w:noProof/>
          <w:sz w:val="22"/>
          <w:szCs w:val="22"/>
        </w:rPr>
        <w:t>1</w:t>
      </w:r>
      <w:r w:rsidRPr="008A0851">
        <w:rPr>
          <w:b/>
          <w:sz w:val="22"/>
        </w:rPr>
        <w:fldChar w:fldCharType="end"/>
      </w:r>
      <w:r w:rsidRPr="008A0851">
        <w:rPr>
          <w:b/>
          <w:sz w:val="22"/>
        </w:rPr>
        <w:t>.</w:t>
      </w:r>
    </w:p>
    <w:bookmarkEnd w:id="4"/>
    <w:p w14:paraId="59D1DBA9" w14:textId="42978175" w:rsidR="00111D48" w:rsidRPr="00677958" w:rsidRDefault="00111D48" w:rsidP="006B1E23">
      <w:pPr>
        <w:pStyle w:val="Heading1"/>
        <w:numPr>
          <w:ilvl w:val="0"/>
          <w:numId w:val="3"/>
        </w:numPr>
        <w:overflowPunct/>
        <w:autoSpaceDE/>
        <w:autoSpaceDN/>
        <w:adjustRightInd/>
        <w:textAlignment w:val="auto"/>
        <w:rPr>
          <w:rFonts w:cs="Arial"/>
          <w:lang w:eastAsia="zh-CN"/>
        </w:rPr>
      </w:pPr>
      <w:r w:rsidRPr="00677958">
        <w:rPr>
          <w:rFonts w:cs="Arial"/>
          <w:lang w:eastAsia="zh-CN"/>
        </w:rPr>
        <w:t xml:space="preserve">Conclusion </w:t>
      </w:r>
    </w:p>
    <w:p w14:paraId="62E4D4F5" w14:textId="1668503C" w:rsidR="00645F41" w:rsidRDefault="00652E20" w:rsidP="00645F41">
      <w:pPr>
        <w:jc w:val="both"/>
        <w:rPr>
          <w:sz w:val="22"/>
          <w:szCs w:val="24"/>
        </w:rPr>
      </w:pPr>
      <w:r w:rsidRPr="005845F2">
        <w:rPr>
          <w:sz w:val="22"/>
          <w:szCs w:val="24"/>
        </w:rPr>
        <w:t>This contribution presents our view on PBCH scrambling co</w:t>
      </w:r>
      <w:r>
        <w:rPr>
          <w:sz w:val="22"/>
          <w:szCs w:val="24"/>
        </w:rPr>
        <w:t xml:space="preserve">de design and </w:t>
      </w:r>
      <w:r w:rsidRPr="005845F2">
        <w:rPr>
          <w:sz w:val="22"/>
          <w:szCs w:val="24"/>
        </w:rPr>
        <w:t>other information to be included in PBCH pay</w:t>
      </w:r>
      <w:r>
        <w:rPr>
          <w:sz w:val="22"/>
          <w:szCs w:val="24"/>
        </w:rPr>
        <w:t>load</w:t>
      </w:r>
      <w:r w:rsidRPr="005845F2">
        <w:rPr>
          <w:sz w:val="22"/>
          <w:szCs w:val="24"/>
        </w:rPr>
        <w:t>.</w:t>
      </w:r>
      <w:r>
        <w:rPr>
          <w:sz w:val="22"/>
          <w:szCs w:val="24"/>
        </w:rPr>
        <w:t xml:space="preserve"> </w:t>
      </w:r>
      <w:proofErr w:type="gramStart"/>
      <w:r>
        <w:rPr>
          <w:sz w:val="22"/>
          <w:szCs w:val="24"/>
        </w:rPr>
        <w:t>In particular, the</w:t>
      </w:r>
      <w:proofErr w:type="gramEnd"/>
      <w:r>
        <w:rPr>
          <w:sz w:val="22"/>
          <w:szCs w:val="24"/>
        </w:rPr>
        <w:t xml:space="preserve"> following </w:t>
      </w:r>
      <w:r w:rsidR="0069511C">
        <w:rPr>
          <w:sz w:val="22"/>
          <w:szCs w:val="24"/>
        </w:rPr>
        <w:t xml:space="preserve">agreements </w:t>
      </w:r>
      <w:r>
        <w:rPr>
          <w:sz w:val="22"/>
          <w:szCs w:val="24"/>
        </w:rPr>
        <w:t>have been made:</w:t>
      </w:r>
    </w:p>
    <w:p w14:paraId="260058F4" w14:textId="77777777" w:rsidR="00FA3CD8" w:rsidRDefault="00FA3CD8" w:rsidP="00FA3CD8">
      <w:pPr>
        <w:rPr>
          <w:sz w:val="22"/>
          <w:szCs w:val="22"/>
        </w:rPr>
      </w:pPr>
      <w:r w:rsidRPr="006863F5">
        <w:rPr>
          <w:b/>
          <w:sz w:val="22"/>
          <w:u w:val="single"/>
        </w:rPr>
        <w:t>Proposal 1</w:t>
      </w:r>
      <w:r>
        <w:rPr>
          <w:b/>
          <w:sz w:val="22"/>
        </w:rPr>
        <w:t>: For the 1</w:t>
      </w:r>
      <w:r w:rsidRPr="00A723A5">
        <w:rPr>
          <w:b/>
          <w:sz w:val="22"/>
          <w:vertAlign w:val="superscript"/>
        </w:rPr>
        <w:t>st</w:t>
      </w:r>
      <w:r>
        <w:rPr>
          <w:b/>
          <w:sz w:val="22"/>
        </w:rPr>
        <w:t xml:space="preserve"> scrambling sequence initialization, a long Gold sequence is initialized with </w:t>
      </w:r>
      <m:oMath>
        <m:sSub>
          <m:sSubPr>
            <m:ctrlPr>
              <w:rPr>
                <w:rFonts w:ascii="Cambria Math" w:hAnsi="Cambria Math"/>
                <w:b/>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init</m:t>
            </m:r>
          </m:sub>
        </m:sSub>
        <m:r>
          <m:rPr>
            <m:sty m:val="bi"/>
          </m:rPr>
          <w:rPr>
            <w:rFonts w:ascii="Cambria Math" w:hAnsi="Cambria Math"/>
            <w:sz w:val="22"/>
            <w:szCs w:val="22"/>
          </w:rPr>
          <m:t>=</m:t>
        </m:r>
        <m:sSubSup>
          <m:sSubSupPr>
            <m:ctrlPr>
              <w:rPr>
                <w:rFonts w:ascii="Cambria Math" w:hAnsi="Cambria Math"/>
                <w:b/>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ID</m:t>
            </m:r>
          </m:sub>
          <m:sup>
            <m:r>
              <m:rPr>
                <m:sty m:val="bi"/>
              </m:rPr>
              <w:rPr>
                <w:rFonts w:ascii="Cambria Math" w:hAnsi="Cambria Math"/>
                <w:sz w:val="22"/>
                <w:szCs w:val="22"/>
              </w:rPr>
              <m:t>cell</m:t>
            </m:r>
          </m:sup>
        </m:sSubSup>
      </m:oMath>
      <w:r w:rsidRPr="00916798">
        <w:rPr>
          <w:b/>
          <w:sz w:val="22"/>
          <w:szCs w:val="22"/>
        </w:rPr>
        <w:t>, and timing bits used for determing a sequential non-overlapping portion of the sequence.</w:t>
      </w:r>
    </w:p>
    <w:p w14:paraId="637C3EDA" w14:textId="77777777" w:rsidR="00FA3CD8" w:rsidRDefault="00FA3CD8" w:rsidP="00FA3CD8">
      <w:pPr>
        <w:rPr>
          <w:sz w:val="22"/>
          <w:szCs w:val="22"/>
        </w:rPr>
      </w:pPr>
      <w:r w:rsidRPr="007113AF">
        <w:rPr>
          <w:b/>
          <w:sz w:val="22"/>
          <w:u w:val="single"/>
        </w:rPr>
        <w:t>Proposal 2</w:t>
      </w:r>
      <w:r>
        <w:rPr>
          <w:b/>
          <w:sz w:val="22"/>
          <w:u w:val="single"/>
        </w:rPr>
        <w:t>:</w:t>
      </w:r>
      <w:r>
        <w:rPr>
          <w:b/>
          <w:sz w:val="22"/>
        </w:rPr>
        <w:t xml:space="preserve"> Two timing bits, namely, </w:t>
      </w:r>
      <m:oMath>
        <m:d>
          <m:dPr>
            <m:begChr m:val="{"/>
            <m:endChr m:val="}"/>
            <m:ctrlPr>
              <w:rPr>
                <w:rFonts w:ascii="Cambria Math" w:hAnsi="Cambria Math"/>
                <w:bCs/>
                <w:sz w:val="22"/>
              </w:rPr>
            </m:ctrlPr>
          </m:dPr>
          <m:e>
            <m:sSub>
              <m:sSubPr>
                <m:ctrlPr>
                  <w:rPr>
                    <w:rFonts w:ascii="Cambria Math" w:hAnsi="Cambria Math"/>
                    <w:bCs/>
                    <w:sz w:val="22"/>
                  </w:rPr>
                </m:ctrlPr>
              </m:sSubPr>
              <m:e>
                <m:r>
                  <w:rPr>
                    <w:rFonts w:ascii="Cambria Math" w:hAnsi="Cambria Math"/>
                    <w:sz w:val="22"/>
                  </w:rPr>
                  <m:t>s</m:t>
                </m:r>
              </m:e>
              <m:sub>
                <m:r>
                  <m:rPr>
                    <m:sty m:val="p"/>
                  </m:rPr>
                  <w:rPr>
                    <w:rFonts w:ascii="Cambria Math" w:hAnsi="Cambria Math"/>
                    <w:sz w:val="22"/>
                  </w:rPr>
                  <m:t>2</m:t>
                </m:r>
              </m:sub>
            </m:sSub>
            <m:r>
              <m:rPr>
                <m:sty m:val="p"/>
              </m:rPr>
              <w:rPr>
                <w:rFonts w:ascii="Cambria Math" w:hAnsi="Cambria Math"/>
                <w:sz w:val="22"/>
              </w:rPr>
              <m:t>,</m:t>
            </m:r>
            <m:sSub>
              <m:sSubPr>
                <m:ctrlPr>
                  <w:rPr>
                    <w:rFonts w:ascii="Cambria Math" w:hAnsi="Cambria Math"/>
                    <w:bCs/>
                    <w:sz w:val="22"/>
                  </w:rPr>
                </m:ctrlPr>
              </m:sSubPr>
              <m:e>
                <m:r>
                  <w:rPr>
                    <w:rFonts w:ascii="Cambria Math" w:hAnsi="Cambria Math"/>
                    <w:sz w:val="22"/>
                  </w:rPr>
                  <m:t>s</m:t>
                </m:r>
              </m:e>
              <m:sub>
                <m:r>
                  <m:rPr>
                    <m:sty m:val="p"/>
                  </m:rPr>
                  <w:rPr>
                    <w:rFonts w:ascii="Cambria Math" w:hAnsi="Cambria Math"/>
                    <w:sz w:val="22"/>
                  </w:rPr>
                  <m:t>1</m:t>
                </m:r>
              </m:sub>
            </m:sSub>
          </m:e>
        </m:d>
      </m:oMath>
      <w:r>
        <w:rPr>
          <w:b/>
          <w:sz w:val="22"/>
        </w:rPr>
        <w:t xml:space="preserve"> are used for determining the scrambling/masking sequence.</w:t>
      </w:r>
    </w:p>
    <w:p w14:paraId="2730991B" w14:textId="77777777" w:rsidR="00FA3CD8" w:rsidRPr="009D4EF5" w:rsidRDefault="00FA3CD8" w:rsidP="00FA3CD8">
      <w:pPr>
        <w:rPr>
          <w:b/>
          <w:sz w:val="22"/>
        </w:rPr>
      </w:pPr>
      <w:r w:rsidRPr="002F04F2">
        <w:rPr>
          <w:b/>
          <w:sz w:val="22"/>
          <w:u w:val="single"/>
        </w:rPr>
        <w:t>Proposal 3</w:t>
      </w:r>
      <w:r>
        <w:rPr>
          <w:b/>
          <w:sz w:val="22"/>
          <w:u w:val="single"/>
        </w:rPr>
        <w:t>:</w:t>
      </w:r>
      <w:r>
        <w:rPr>
          <w:b/>
          <w:sz w:val="22"/>
        </w:rPr>
        <w:t xml:space="preserve"> For the 2</w:t>
      </w:r>
      <w:r w:rsidRPr="00A31AF8">
        <w:rPr>
          <w:b/>
          <w:sz w:val="22"/>
          <w:vertAlign w:val="superscript"/>
        </w:rPr>
        <w:t>nd</w:t>
      </w:r>
      <w:r>
        <w:rPr>
          <w:b/>
          <w:sz w:val="22"/>
        </w:rPr>
        <w:t xml:space="preserve"> PBCH scrambling, the</w:t>
      </w:r>
      <w:r w:rsidRPr="009D4EF5">
        <w:rPr>
          <w:b/>
          <w:sz w:val="22"/>
        </w:rPr>
        <w:t xml:space="preserve"> </w:t>
      </w:r>
      <w:r>
        <w:rPr>
          <w:b/>
          <w:sz w:val="22"/>
        </w:rPr>
        <w:t>encoded rate-matched PBCH bits are scrambled by a cell ID dependent time-invariant Gold sequence.</w:t>
      </w:r>
    </w:p>
    <w:p w14:paraId="3AB7714B" w14:textId="77777777" w:rsidR="009E1E0B" w:rsidRPr="009E1E0B" w:rsidRDefault="009E1E0B" w:rsidP="009E1E0B">
      <w:pPr>
        <w:rPr>
          <w:rFonts w:eastAsia="Times New Roman"/>
          <w:b/>
          <w:sz w:val="22"/>
        </w:rPr>
      </w:pPr>
      <w:r w:rsidRPr="009E1E0B">
        <w:rPr>
          <w:b/>
          <w:sz w:val="22"/>
          <w:u w:val="single"/>
          <w:lang w:val="en-US"/>
        </w:rPr>
        <w:t>Proposal 4:</w:t>
      </w:r>
      <w:r w:rsidRPr="009E1E0B">
        <w:rPr>
          <w:b/>
          <w:sz w:val="22"/>
          <w:lang w:val="en-US"/>
        </w:rPr>
        <w:t xml:space="preserve"> The PBCH DMRS sequence of length 144 is initialized by </w:t>
      </w:r>
      <m:oMath>
        <m:sSub>
          <m:sSubPr>
            <m:ctrlPr>
              <w:rPr>
                <w:rFonts w:ascii="Cambria Math" w:hAnsi="Cambria Math"/>
                <w:b/>
                <w:i/>
                <w:sz w:val="22"/>
              </w:rPr>
            </m:ctrlPr>
          </m:sSubPr>
          <m:e>
            <m:r>
              <m:rPr>
                <m:sty m:val="bi"/>
              </m:rPr>
              <w:rPr>
                <w:rFonts w:ascii="Cambria Math" w:hAnsi="Cambria Math"/>
                <w:sz w:val="22"/>
              </w:rPr>
              <m:t>c</m:t>
            </m:r>
          </m:e>
          <m:sub>
            <m:r>
              <m:rPr>
                <m:sty m:val="bi"/>
              </m:rPr>
              <w:rPr>
                <w:rFonts w:ascii="Cambria Math" w:hAnsi="Cambria Math"/>
                <w:sz w:val="22"/>
              </w:rPr>
              <m:t>init</m:t>
            </m:r>
          </m:sub>
        </m:sSub>
        <m:r>
          <m:rPr>
            <m:sty m:val="bi"/>
          </m:rPr>
          <w:rPr>
            <w:rFonts w:ascii="Cambria Math" w:hAnsi="Cambria Math"/>
            <w:sz w:val="22"/>
          </w:rPr>
          <m:t>=</m:t>
        </m:r>
        <m:sSup>
          <m:sSupPr>
            <m:ctrlPr>
              <w:rPr>
                <w:rFonts w:ascii="Cambria Math" w:hAnsi="Cambria Math"/>
                <w:b/>
                <w:i/>
                <w:sz w:val="22"/>
              </w:rPr>
            </m:ctrlPr>
          </m:sSupPr>
          <m:e>
            <m:r>
              <m:rPr>
                <m:sty m:val="bi"/>
              </m:rPr>
              <w:rPr>
                <w:rFonts w:ascii="Cambria Math" w:hAnsi="Cambria Math"/>
                <w:sz w:val="22"/>
              </w:rPr>
              <m:t>2</m:t>
            </m:r>
          </m:e>
          <m:sup>
            <m:r>
              <m:rPr>
                <m:sty m:val="bi"/>
              </m:rPr>
              <w:rPr>
                <w:rFonts w:ascii="Cambria Math" w:hAnsi="Cambria Math"/>
                <w:sz w:val="22"/>
              </w:rPr>
              <m:t>12</m:t>
            </m:r>
          </m:sup>
        </m:sSup>
        <m:sSubSup>
          <m:sSubSupPr>
            <m:ctrlPr>
              <w:rPr>
                <w:rFonts w:ascii="Cambria Math" w:hAnsi="Cambria Math"/>
                <w:b/>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cell</m:t>
            </m:r>
          </m:sup>
        </m:sSubSup>
        <m:r>
          <m:rPr>
            <m:sty m:val="bi"/>
          </m:rPr>
          <w:rPr>
            <w:rFonts w:ascii="Cambria Math" w:hAnsi="Cambria Math"/>
            <w:sz w:val="22"/>
          </w:rPr>
          <m:t>+580</m:t>
        </m:r>
        <m:r>
          <m:rPr>
            <m:sty m:val="bi"/>
          </m:rPr>
          <w:rPr>
            <w:rFonts w:ascii="Cambria Math" w:hAnsi="Cambria Math"/>
            <w:sz w:val="22"/>
          </w:rPr>
          <m:t>mod(b,8)</m:t>
        </m:r>
      </m:oMath>
      <w:r w:rsidRPr="009E1E0B">
        <w:rPr>
          <w:rFonts w:eastAsia="Times New Roman"/>
          <w:b/>
          <w:sz w:val="22"/>
        </w:rPr>
        <w:t>.</w:t>
      </w:r>
    </w:p>
    <w:p w14:paraId="46DD6BFB" w14:textId="77777777" w:rsidR="00EB1562" w:rsidRPr="009D4EF5" w:rsidRDefault="00EB1562" w:rsidP="00EB1562">
      <w:pPr>
        <w:rPr>
          <w:b/>
          <w:sz w:val="22"/>
        </w:rPr>
      </w:pPr>
      <w:r w:rsidRPr="00D61881">
        <w:rPr>
          <w:b/>
          <w:sz w:val="22"/>
          <w:u w:val="single"/>
        </w:rPr>
        <w:t>Proposal 5</w:t>
      </w:r>
      <w:r w:rsidRPr="009D4EF5">
        <w:rPr>
          <w:b/>
          <w:sz w:val="22"/>
        </w:rPr>
        <w:t>: RMSI presence flag</w:t>
      </w:r>
      <w:r>
        <w:rPr>
          <w:b/>
          <w:sz w:val="22"/>
        </w:rPr>
        <w:t xml:space="preserve"> is</w:t>
      </w:r>
      <w:r w:rsidRPr="009D4EF5">
        <w:rPr>
          <w:b/>
          <w:sz w:val="22"/>
        </w:rPr>
        <w:t xml:space="preserve"> indicated </w:t>
      </w:r>
      <w:r>
        <w:rPr>
          <w:b/>
          <w:sz w:val="22"/>
        </w:rPr>
        <w:t xml:space="preserve">either by </w:t>
      </w:r>
      <w:r w:rsidRPr="009D4EF5">
        <w:rPr>
          <w:b/>
          <w:sz w:val="22"/>
        </w:rPr>
        <w:t xml:space="preserve">one bit in PBCH payload or </w:t>
      </w:r>
      <w:r>
        <w:rPr>
          <w:b/>
          <w:sz w:val="22"/>
        </w:rPr>
        <w:t xml:space="preserve">by </w:t>
      </w:r>
      <w:r w:rsidRPr="009D4EF5">
        <w:rPr>
          <w:b/>
          <w:sz w:val="22"/>
        </w:rPr>
        <w:t>a default RMSI CORESET configuration.</w:t>
      </w:r>
    </w:p>
    <w:p w14:paraId="2EA0D5CB" w14:textId="77777777" w:rsidR="00670756" w:rsidRPr="008A0851" w:rsidRDefault="00670756" w:rsidP="00670756">
      <w:pPr>
        <w:rPr>
          <w:b/>
          <w:lang w:val="en-US"/>
        </w:rPr>
      </w:pPr>
      <w:r>
        <w:rPr>
          <w:b/>
          <w:sz w:val="22"/>
          <w:u w:val="single"/>
        </w:rPr>
        <w:t>Proposal 6</w:t>
      </w:r>
      <w:r>
        <w:rPr>
          <w:b/>
          <w:sz w:val="22"/>
        </w:rPr>
        <w:t xml:space="preserve">: </w:t>
      </w:r>
      <w:r w:rsidRPr="008A0851">
        <w:rPr>
          <w:b/>
          <w:sz w:val="22"/>
        </w:rPr>
        <w:t xml:space="preserve">The PBCH payload includes information as listed in </w:t>
      </w:r>
      <w:r w:rsidRPr="008A0851">
        <w:rPr>
          <w:b/>
          <w:sz w:val="22"/>
        </w:rPr>
        <w:fldChar w:fldCharType="begin"/>
      </w:r>
      <w:r w:rsidRPr="008A0851">
        <w:rPr>
          <w:b/>
          <w:sz w:val="22"/>
        </w:rPr>
        <w:instrText xml:space="preserve"> REF _Ref470461782 \h </w:instrText>
      </w:r>
      <w:r w:rsidRPr="008A0851">
        <w:rPr>
          <w:b/>
          <w:sz w:val="22"/>
        </w:rPr>
      </w:r>
      <w:r w:rsidRPr="008A0851">
        <w:rPr>
          <w:b/>
          <w:sz w:val="22"/>
        </w:rPr>
        <w:instrText xml:space="preserve"> \* MERGEFORMAT </w:instrText>
      </w:r>
      <w:r w:rsidRPr="008A0851">
        <w:rPr>
          <w:b/>
          <w:sz w:val="22"/>
        </w:rPr>
        <w:fldChar w:fldCharType="separate"/>
      </w:r>
      <w:r w:rsidRPr="008A0851">
        <w:rPr>
          <w:b/>
          <w:sz w:val="22"/>
          <w:szCs w:val="22"/>
        </w:rPr>
        <w:t xml:space="preserve">Table </w:t>
      </w:r>
      <w:r w:rsidRPr="008A0851">
        <w:rPr>
          <w:b/>
          <w:noProof/>
          <w:sz w:val="22"/>
          <w:szCs w:val="22"/>
        </w:rPr>
        <w:t>1</w:t>
      </w:r>
      <w:r w:rsidRPr="008A0851">
        <w:rPr>
          <w:b/>
          <w:sz w:val="22"/>
        </w:rPr>
        <w:fldChar w:fldCharType="end"/>
      </w:r>
      <w:r w:rsidRPr="008A0851">
        <w:rPr>
          <w:b/>
          <w:sz w:val="22"/>
        </w:rPr>
        <w:t>.</w:t>
      </w:r>
    </w:p>
    <w:p w14:paraId="35A69F53" w14:textId="77777777" w:rsidR="00111D48" w:rsidRPr="00677958" w:rsidRDefault="00111D48" w:rsidP="006B1E23">
      <w:pPr>
        <w:pStyle w:val="Heading1"/>
        <w:numPr>
          <w:ilvl w:val="0"/>
          <w:numId w:val="3"/>
        </w:numPr>
        <w:overflowPunct/>
        <w:autoSpaceDE/>
        <w:autoSpaceDN/>
        <w:adjustRightInd/>
        <w:textAlignment w:val="auto"/>
        <w:rPr>
          <w:rFonts w:cs="Arial"/>
          <w:lang w:eastAsia="zh-CN"/>
        </w:rPr>
      </w:pPr>
      <w:r>
        <w:rPr>
          <w:rFonts w:cs="Arial"/>
          <w:lang w:eastAsia="zh-CN"/>
        </w:rPr>
        <w:t>References</w:t>
      </w:r>
      <w:r w:rsidRPr="00677958">
        <w:rPr>
          <w:rFonts w:cs="Arial"/>
          <w:lang w:eastAsia="zh-CN"/>
        </w:rPr>
        <w:t xml:space="preserve"> </w:t>
      </w:r>
    </w:p>
    <w:p w14:paraId="543AF191" w14:textId="77777777" w:rsidR="00471913" w:rsidRPr="006273DC" w:rsidRDefault="005370DA" w:rsidP="007943CA">
      <w:pPr>
        <w:numPr>
          <w:ilvl w:val="0"/>
          <w:numId w:val="21"/>
        </w:numPr>
        <w:tabs>
          <w:tab w:val="left" w:pos="360"/>
        </w:tabs>
        <w:ind w:hanging="720"/>
        <w:rPr>
          <w:sz w:val="22"/>
          <w:szCs w:val="22"/>
        </w:rPr>
      </w:pPr>
      <w:bookmarkStart w:id="6" w:name="_Ref492757751"/>
      <w:r w:rsidRPr="006273DC">
        <w:rPr>
          <w:sz w:val="22"/>
          <w:szCs w:val="22"/>
        </w:rPr>
        <w:t>R1-1716379</w:t>
      </w:r>
      <w:r w:rsidR="00471913" w:rsidRPr="006273DC">
        <w:rPr>
          <w:sz w:val="22"/>
          <w:szCs w:val="22"/>
        </w:rPr>
        <w:t>, “Remaining details on synchronization signal design,” Qualcomm Inc., RAN1 NR #AH3</w:t>
      </w:r>
      <w:bookmarkEnd w:id="6"/>
    </w:p>
    <w:p w14:paraId="74522D47" w14:textId="77777777" w:rsidR="007C1B14" w:rsidRPr="006273DC" w:rsidRDefault="007943CA" w:rsidP="007943CA">
      <w:pPr>
        <w:numPr>
          <w:ilvl w:val="0"/>
          <w:numId w:val="21"/>
        </w:numPr>
        <w:tabs>
          <w:tab w:val="left" w:pos="360"/>
        </w:tabs>
        <w:ind w:hanging="720"/>
        <w:rPr>
          <w:sz w:val="22"/>
          <w:szCs w:val="22"/>
        </w:rPr>
      </w:pPr>
      <w:bookmarkStart w:id="7" w:name="_Ref492562944"/>
      <w:r w:rsidRPr="006273DC">
        <w:rPr>
          <w:sz w:val="22"/>
          <w:szCs w:val="22"/>
        </w:rPr>
        <w:t>R1-1716380</w:t>
      </w:r>
      <w:r w:rsidR="007C1B14" w:rsidRPr="006273DC">
        <w:rPr>
          <w:sz w:val="22"/>
          <w:szCs w:val="22"/>
        </w:rPr>
        <w:t>, “Remaining system information delivery consideration,” Qualcomm</w:t>
      </w:r>
      <w:r w:rsidR="00471913" w:rsidRPr="006273DC">
        <w:rPr>
          <w:sz w:val="22"/>
          <w:szCs w:val="22"/>
        </w:rPr>
        <w:t xml:space="preserve"> Inc., RAN1 NR #</w:t>
      </w:r>
      <w:r w:rsidR="007C1B14" w:rsidRPr="006273DC">
        <w:rPr>
          <w:sz w:val="22"/>
          <w:szCs w:val="22"/>
        </w:rPr>
        <w:t>AH3</w:t>
      </w:r>
      <w:bookmarkEnd w:id="7"/>
    </w:p>
    <w:p w14:paraId="0F9FE253" w14:textId="37EB2FDE" w:rsidR="00CA4A09" w:rsidRPr="006273DC" w:rsidRDefault="00CA4A09" w:rsidP="007943CA">
      <w:pPr>
        <w:numPr>
          <w:ilvl w:val="0"/>
          <w:numId w:val="21"/>
        </w:numPr>
        <w:tabs>
          <w:tab w:val="left" w:pos="360"/>
        </w:tabs>
        <w:ind w:hanging="720"/>
        <w:rPr>
          <w:sz w:val="22"/>
          <w:szCs w:val="22"/>
        </w:rPr>
      </w:pPr>
      <w:bookmarkStart w:id="8" w:name="_Ref492808142"/>
      <w:r w:rsidRPr="006273DC">
        <w:rPr>
          <w:sz w:val="22"/>
          <w:szCs w:val="22"/>
        </w:rPr>
        <w:t>R1-1713375, “PBCH and PBCH DMRS design consideration,” Qualcomm Inc., RAN1 #90</w:t>
      </w:r>
      <w:bookmarkEnd w:id="8"/>
    </w:p>
    <w:sectPr w:rsidR="00CA4A09" w:rsidRPr="006273DC">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9D9B4" w14:textId="77777777" w:rsidR="00DD6B2D" w:rsidRDefault="00DD6B2D">
      <w:r>
        <w:separator/>
      </w:r>
    </w:p>
    <w:p w14:paraId="30E1BB56" w14:textId="77777777" w:rsidR="00DD6B2D" w:rsidRDefault="00DD6B2D"/>
  </w:endnote>
  <w:endnote w:type="continuationSeparator" w:id="0">
    <w:p w14:paraId="53636C0F" w14:textId="77777777" w:rsidR="00DD6B2D" w:rsidRDefault="00DD6B2D">
      <w:r>
        <w:continuationSeparator/>
      </w:r>
    </w:p>
    <w:p w14:paraId="2835543E" w14:textId="77777777" w:rsidR="00DD6B2D" w:rsidRDefault="00DD6B2D"/>
  </w:endnote>
  <w:endnote w:type="continuationNotice" w:id="1">
    <w:p w14:paraId="54085B81" w14:textId="77777777" w:rsidR="00DD6B2D" w:rsidRDefault="00DD6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7A340" w14:textId="0328D98E" w:rsidR="00DD6B2D" w:rsidRDefault="00DD6B2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254602">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54602">
      <w:rPr>
        <w:b/>
        <w:bCs/>
        <w:noProof/>
      </w:rPr>
      <w:t>5</w:t>
    </w:r>
    <w:r>
      <w:rPr>
        <w:b/>
        <w:bCs/>
        <w:sz w:val="24"/>
        <w:szCs w:val="24"/>
      </w:rPr>
      <w:fldChar w:fldCharType="end"/>
    </w:r>
  </w:p>
  <w:p w14:paraId="596E93DB" w14:textId="77777777" w:rsidR="00DD6B2D" w:rsidRDefault="00DD6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DF12E" w14:textId="77777777" w:rsidR="00DD6B2D" w:rsidRDefault="00DD6B2D">
      <w:r>
        <w:separator/>
      </w:r>
    </w:p>
    <w:p w14:paraId="399A3CF1" w14:textId="77777777" w:rsidR="00DD6B2D" w:rsidRDefault="00DD6B2D"/>
  </w:footnote>
  <w:footnote w:type="continuationSeparator" w:id="0">
    <w:p w14:paraId="19514EE7" w14:textId="77777777" w:rsidR="00DD6B2D" w:rsidRDefault="00DD6B2D">
      <w:r>
        <w:continuationSeparator/>
      </w:r>
    </w:p>
    <w:p w14:paraId="5F4CC5F6" w14:textId="77777777" w:rsidR="00DD6B2D" w:rsidRDefault="00DD6B2D"/>
  </w:footnote>
  <w:footnote w:type="continuationNotice" w:id="1">
    <w:p w14:paraId="5E2D4F90" w14:textId="77777777" w:rsidR="00DD6B2D" w:rsidRDefault="00DD6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16E87" w14:textId="77777777" w:rsidR="00DD6B2D" w:rsidRDefault="00DD6B2D"/>
  <w:p w14:paraId="3549F9CD" w14:textId="77777777" w:rsidR="00DD6B2D" w:rsidRDefault="00DD6B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BAE"/>
    <w:multiLevelType w:val="hybridMultilevel"/>
    <w:tmpl w:val="176012F0"/>
    <w:lvl w:ilvl="0" w:tplc="46C097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DD5F2B"/>
    <w:multiLevelType w:val="multilevel"/>
    <w:tmpl w:val="75A0EBB8"/>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8"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C2354A"/>
    <w:multiLevelType w:val="hybridMultilevel"/>
    <w:tmpl w:val="8E5E457C"/>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57700"/>
    <w:multiLevelType w:val="hybridMultilevel"/>
    <w:tmpl w:val="20F23D32"/>
    <w:lvl w:ilvl="0" w:tplc="E13E9484">
      <w:start w:val="1"/>
      <w:numFmt w:val="bullet"/>
      <w:lvlText w:val="-"/>
      <w:lvlJc w:val="left"/>
      <w:pPr>
        <w:ind w:left="644" w:hanging="360"/>
      </w:pPr>
      <w:rPr>
        <w:rFonts w:ascii="Calibri" w:eastAsia="Calibri"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F966825"/>
    <w:multiLevelType w:val="hybridMultilevel"/>
    <w:tmpl w:val="18E219EC"/>
    <w:lvl w:ilvl="0" w:tplc="1458BD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E6E81"/>
    <w:multiLevelType w:val="hybridMultilevel"/>
    <w:tmpl w:val="51D0190A"/>
    <w:lvl w:ilvl="0" w:tplc="243A386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732876"/>
    <w:multiLevelType w:val="hybridMultilevel"/>
    <w:tmpl w:val="CB4A62C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2B580149"/>
    <w:multiLevelType w:val="hybridMultilevel"/>
    <w:tmpl w:val="135C275A"/>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cs="Times New Roman" w:hint="default"/>
      </w:rPr>
    </w:lvl>
    <w:lvl w:ilvl="1" w:tplc="6434B502">
      <w:start w:val="1"/>
      <w:numFmt w:val="bullet"/>
      <w:lvlText w:val="•"/>
      <w:lvlJc w:val="left"/>
      <w:pPr>
        <w:tabs>
          <w:tab w:val="num" w:pos="1440"/>
        </w:tabs>
        <w:ind w:left="1440" w:hanging="360"/>
      </w:pPr>
      <w:rPr>
        <w:rFonts w:ascii="Arial" w:hAnsi="Arial" w:cs="Times New Roman" w:hint="default"/>
      </w:rPr>
    </w:lvl>
    <w:lvl w:ilvl="2" w:tplc="ADA628F0">
      <w:start w:val="1"/>
      <w:numFmt w:val="bullet"/>
      <w:lvlText w:val="•"/>
      <w:lvlJc w:val="left"/>
      <w:pPr>
        <w:tabs>
          <w:tab w:val="num" w:pos="2160"/>
        </w:tabs>
        <w:ind w:left="2160" w:hanging="360"/>
      </w:pPr>
      <w:rPr>
        <w:rFonts w:ascii="Arial" w:hAnsi="Arial" w:cs="Times New Roman" w:hint="default"/>
      </w:rPr>
    </w:lvl>
    <w:lvl w:ilvl="3" w:tplc="CF244538">
      <w:start w:val="1"/>
      <w:numFmt w:val="bullet"/>
      <w:lvlText w:val="•"/>
      <w:lvlJc w:val="left"/>
      <w:pPr>
        <w:tabs>
          <w:tab w:val="num" w:pos="2880"/>
        </w:tabs>
        <w:ind w:left="2880" w:hanging="360"/>
      </w:pPr>
      <w:rPr>
        <w:rFonts w:ascii="Arial" w:hAnsi="Arial" w:cs="Times New Roman" w:hint="default"/>
      </w:rPr>
    </w:lvl>
    <w:lvl w:ilvl="4" w:tplc="F7808BDE">
      <w:start w:val="1"/>
      <w:numFmt w:val="bullet"/>
      <w:lvlText w:val="•"/>
      <w:lvlJc w:val="left"/>
      <w:pPr>
        <w:tabs>
          <w:tab w:val="num" w:pos="3600"/>
        </w:tabs>
        <w:ind w:left="3600" w:hanging="360"/>
      </w:pPr>
      <w:rPr>
        <w:rFonts w:ascii="Arial" w:hAnsi="Arial" w:cs="Times New Roman" w:hint="default"/>
      </w:rPr>
    </w:lvl>
    <w:lvl w:ilvl="5" w:tplc="325C62CC">
      <w:start w:val="1"/>
      <w:numFmt w:val="bullet"/>
      <w:lvlText w:val="•"/>
      <w:lvlJc w:val="left"/>
      <w:pPr>
        <w:tabs>
          <w:tab w:val="num" w:pos="4320"/>
        </w:tabs>
        <w:ind w:left="4320" w:hanging="360"/>
      </w:pPr>
      <w:rPr>
        <w:rFonts w:ascii="Arial" w:hAnsi="Arial" w:cs="Times New Roman" w:hint="default"/>
      </w:rPr>
    </w:lvl>
    <w:lvl w:ilvl="6" w:tplc="898402E2">
      <w:start w:val="1"/>
      <w:numFmt w:val="bullet"/>
      <w:lvlText w:val="•"/>
      <w:lvlJc w:val="left"/>
      <w:pPr>
        <w:tabs>
          <w:tab w:val="num" w:pos="5040"/>
        </w:tabs>
        <w:ind w:left="5040" w:hanging="360"/>
      </w:pPr>
      <w:rPr>
        <w:rFonts w:ascii="Arial" w:hAnsi="Arial" w:cs="Times New Roman" w:hint="default"/>
      </w:rPr>
    </w:lvl>
    <w:lvl w:ilvl="7" w:tplc="DD209900">
      <w:start w:val="1"/>
      <w:numFmt w:val="bullet"/>
      <w:lvlText w:val="•"/>
      <w:lvlJc w:val="left"/>
      <w:pPr>
        <w:tabs>
          <w:tab w:val="num" w:pos="5760"/>
        </w:tabs>
        <w:ind w:left="5760" w:hanging="360"/>
      </w:pPr>
      <w:rPr>
        <w:rFonts w:ascii="Arial" w:hAnsi="Arial" w:cs="Times New Roman" w:hint="default"/>
      </w:rPr>
    </w:lvl>
    <w:lvl w:ilvl="8" w:tplc="3A6A403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9715679"/>
    <w:multiLevelType w:val="hybridMultilevel"/>
    <w:tmpl w:val="60FACCB8"/>
    <w:lvl w:ilvl="0" w:tplc="D2103FC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D70BE4"/>
    <w:multiLevelType w:val="hybridMultilevel"/>
    <w:tmpl w:val="9EAE1D9E"/>
    <w:lvl w:ilvl="0" w:tplc="79C62D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407F3"/>
    <w:multiLevelType w:val="hybridMultilevel"/>
    <w:tmpl w:val="CEA4ED9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6FF0CD56">
      <w:numFmt w:val="bullet"/>
      <w:lvlText w:val="-"/>
      <w:lvlJc w:val="left"/>
      <w:pPr>
        <w:ind w:left="2880" w:hanging="360"/>
      </w:pPr>
      <w:rPr>
        <w:rFonts w:ascii="Times New Roman" w:eastAsia="SimSun" w:hAnsi="Times New Roman" w:cs="Times New Roman"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166798"/>
    <w:multiLevelType w:val="hybridMultilevel"/>
    <w:tmpl w:val="0F348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6"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635619B4"/>
    <w:multiLevelType w:val="hybridMultilevel"/>
    <w:tmpl w:val="6E8A1C76"/>
    <w:lvl w:ilvl="0" w:tplc="65528396">
      <w:start w:val="1"/>
      <w:numFmt w:val="bullet"/>
      <w:lvlText w:val="•"/>
      <w:lvlJc w:val="left"/>
      <w:pPr>
        <w:tabs>
          <w:tab w:val="num" w:pos="720"/>
        </w:tabs>
        <w:ind w:left="720" w:hanging="360"/>
      </w:pPr>
      <w:rPr>
        <w:rFonts w:ascii="Arial" w:hAnsi="Arial" w:hint="default"/>
      </w:rPr>
    </w:lvl>
    <w:lvl w:ilvl="1" w:tplc="8F06468E" w:tentative="1">
      <w:start w:val="1"/>
      <w:numFmt w:val="bullet"/>
      <w:lvlText w:val="•"/>
      <w:lvlJc w:val="left"/>
      <w:pPr>
        <w:tabs>
          <w:tab w:val="num" w:pos="1440"/>
        </w:tabs>
        <w:ind w:left="1440" w:hanging="360"/>
      </w:pPr>
      <w:rPr>
        <w:rFonts w:ascii="Arial" w:hAnsi="Arial" w:hint="default"/>
      </w:rPr>
    </w:lvl>
    <w:lvl w:ilvl="2" w:tplc="3FA28122" w:tentative="1">
      <w:start w:val="1"/>
      <w:numFmt w:val="bullet"/>
      <w:lvlText w:val="•"/>
      <w:lvlJc w:val="left"/>
      <w:pPr>
        <w:tabs>
          <w:tab w:val="num" w:pos="2160"/>
        </w:tabs>
        <w:ind w:left="2160" w:hanging="360"/>
      </w:pPr>
      <w:rPr>
        <w:rFonts w:ascii="Arial" w:hAnsi="Arial" w:hint="default"/>
      </w:rPr>
    </w:lvl>
    <w:lvl w:ilvl="3" w:tplc="8EEEBF48" w:tentative="1">
      <w:start w:val="1"/>
      <w:numFmt w:val="bullet"/>
      <w:lvlText w:val="•"/>
      <w:lvlJc w:val="left"/>
      <w:pPr>
        <w:tabs>
          <w:tab w:val="num" w:pos="2880"/>
        </w:tabs>
        <w:ind w:left="2880" w:hanging="360"/>
      </w:pPr>
      <w:rPr>
        <w:rFonts w:ascii="Arial" w:hAnsi="Arial" w:hint="default"/>
      </w:rPr>
    </w:lvl>
    <w:lvl w:ilvl="4" w:tplc="A6A809EA" w:tentative="1">
      <w:start w:val="1"/>
      <w:numFmt w:val="bullet"/>
      <w:lvlText w:val="•"/>
      <w:lvlJc w:val="left"/>
      <w:pPr>
        <w:tabs>
          <w:tab w:val="num" w:pos="3600"/>
        </w:tabs>
        <w:ind w:left="3600" w:hanging="360"/>
      </w:pPr>
      <w:rPr>
        <w:rFonts w:ascii="Arial" w:hAnsi="Arial" w:hint="default"/>
      </w:rPr>
    </w:lvl>
    <w:lvl w:ilvl="5" w:tplc="9BC204E6" w:tentative="1">
      <w:start w:val="1"/>
      <w:numFmt w:val="bullet"/>
      <w:lvlText w:val="•"/>
      <w:lvlJc w:val="left"/>
      <w:pPr>
        <w:tabs>
          <w:tab w:val="num" w:pos="4320"/>
        </w:tabs>
        <w:ind w:left="4320" w:hanging="360"/>
      </w:pPr>
      <w:rPr>
        <w:rFonts w:ascii="Arial" w:hAnsi="Arial" w:hint="default"/>
      </w:rPr>
    </w:lvl>
    <w:lvl w:ilvl="6" w:tplc="46DCEC72" w:tentative="1">
      <w:start w:val="1"/>
      <w:numFmt w:val="bullet"/>
      <w:lvlText w:val="•"/>
      <w:lvlJc w:val="left"/>
      <w:pPr>
        <w:tabs>
          <w:tab w:val="num" w:pos="5040"/>
        </w:tabs>
        <w:ind w:left="5040" w:hanging="360"/>
      </w:pPr>
      <w:rPr>
        <w:rFonts w:ascii="Arial" w:hAnsi="Arial" w:hint="default"/>
      </w:rPr>
    </w:lvl>
    <w:lvl w:ilvl="7" w:tplc="96827960" w:tentative="1">
      <w:start w:val="1"/>
      <w:numFmt w:val="bullet"/>
      <w:lvlText w:val="•"/>
      <w:lvlJc w:val="left"/>
      <w:pPr>
        <w:tabs>
          <w:tab w:val="num" w:pos="5760"/>
        </w:tabs>
        <w:ind w:left="5760" w:hanging="360"/>
      </w:pPr>
      <w:rPr>
        <w:rFonts w:ascii="Arial" w:hAnsi="Arial" w:hint="default"/>
      </w:rPr>
    </w:lvl>
    <w:lvl w:ilvl="8" w:tplc="C22C91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90C48AB"/>
    <w:multiLevelType w:val="hybridMultilevel"/>
    <w:tmpl w:val="29E812BC"/>
    <w:lvl w:ilvl="0" w:tplc="0D2EDFE2">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EB45FE"/>
    <w:multiLevelType w:val="hybridMultilevel"/>
    <w:tmpl w:val="133C4F44"/>
    <w:lvl w:ilvl="0" w:tplc="64B85D9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F7179C"/>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5"/>
  </w:num>
  <w:num w:numId="3">
    <w:abstractNumId w:val="28"/>
  </w:num>
  <w:num w:numId="4">
    <w:abstractNumId w:val="8"/>
  </w:num>
  <w:num w:numId="5">
    <w:abstractNumId w:val="4"/>
  </w:num>
  <w:num w:numId="6">
    <w:abstractNumId w:val="25"/>
  </w:num>
  <w:num w:numId="7">
    <w:abstractNumId w:val="37"/>
  </w:num>
  <w:num w:numId="8">
    <w:abstractNumId w:val="7"/>
  </w:num>
  <w:num w:numId="9">
    <w:abstractNumId w:val="21"/>
  </w:num>
  <w:num w:numId="10">
    <w:abstractNumId w:val="27"/>
  </w:num>
  <w:num w:numId="11">
    <w:abstractNumId w:val="1"/>
  </w:num>
  <w:num w:numId="12">
    <w:abstractNumId w:val="17"/>
  </w:num>
  <w:num w:numId="13">
    <w:abstractNumId w:val="29"/>
  </w:num>
  <w:num w:numId="14">
    <w:abstractNumId w:val="24"/>
  </w:num>
  <w:num w:numId="15">
    <w:abstractNumId w:val="3"/>
  </w:num>
  <w:num w:numId="16">
    <w:abstractNumId w:val="31"/>
  </w:num>
  <w:num w:numId="17">
    <w:abstractNumId w:val="35"/>
  </w:num>
  <w:num w:numId="18">
    <w:abstractNumId w:val="23"/>
  </w:num>
  <w:num w:numId="19">
    <w:abstractNumId w:val="11"/>
  </w:num>
  <w:num w:numId="20">
    <w:abstractNumId w:val="20"/>
  </w:num>
  <w:num w:numId="21">
    <w:abstractNumId w:val="14"/>
  </w:num>
  <w:num w:numId="22">
    <w:abstractNumId w:val="18"/>
  </w:num>
  <w:num w:numId="23">
    <w:abstractNumId w:val="16"/>
  </w:num>
  <w:num w:numId="24">
    <w:abstractNumId w:val="9"/>
  </w:num>
  <w:num w:numId="25">
    <w:abstractNumId w:val="33"/>
    <w:lvlOverride w:ilvl="0"/>
    <w:lvlOverride w:ilvl="1"/>
    <w:lvlOverride w:ilvl="2"/>
    <w:lvlOverride w:ilvl="3"/>
    <w:lvlOverride w:ilvl="4"/>
    <w:lvlOverride w:ilvl="5"/>
    <w:lvlOverride w:ilvl="6"/>
    <w:lvlOverride w:ilvl="7"/>
    <w:lvlOverride w:ilvl="8"/>
  </w:num>
  <w:num w:numId="26">
    <w:abstractNumId w:val="26"/>
  </w:num>
  <w:num w:numId="27">
    <w:abstractNumId w:val="19"/>
  </w:num>
  <w:num w:numId="28">
    <w:abstractNumId w:val="2"/>
  </w:num>
  <w:num w:numId="29">
    <w:abstractNumId w:val="10"/>
  </w:num>
  <w:num w:numId="30">
    <w:abstractNumId w:val="15"/>
    <w:lvlOverride w:ilvl="0"/>
    <w:lvlOverride w:ilvl="1"/>
    <w:lvlOverride w:ilvl="2"/>
    <w:lvlOverride w:ilvl="3"/>
    <w:lvlOverride w:ilvl="4"/>
    <w:lvlOverride w:ilvl="5"/>
    <w:lvlOverride w:ilvl="6"/>
    <w:lvlOverride w:ilvl="7"/>
    <w:lvlOverride w:ilvl="8"/>
  </w:num>
  <w:num w:numId="31">
    <w:abstractNumId w:val="12"/>
  </w:num>
  <w:num w:numId="32">
    <w:abstractNumId w:val="6"/>
  </w:num>
  <w:num w:numId="33">
    <w:abstractNumId w:val="32"/>
  </w:num>
  <w:num w:numId="34">
    <w:abstractNumId w:val="30"/>
  </w:num>
  <w:num w:numId="35">
    <w:abstractNumId w:val="33"/>
  </w:num>
  <w:num w:numId="36">
    <w:abstractNumId w:val="15"/>
  </w:num>
  <w:num w:numId="37">
    <w:abstractNumId w:val="34"/>
  </w:num>
  <w:num w:numId="38">
    <w:abstractNumId w:val="5"/>
  </w:num>
  <w:num w:numId="39">
    <w:abstractNumId w:val="22"/>
  </w:num>
  <w:num w:numId="40">
    <w:abstractNumId w:val="13"/>
  </w:num>
  <w:num w:numId="4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2692"/>
    <w:rsid w:val="000079F3"/>
    <w:rsid w:val="000108E2"/>
    <w:rsid w:val="00011393"/>
    <w:rsid w:val="00012171"/>
    <w:rsid w:val="00012946"/>
    <w:rsid w:val="000133B2"/>
    <w:rsid w:val="00013CB7"/>
    <w:rsid w:val="00015060"/>
    <w:rsid w:val="00017115"/>
    <w:rsid w:val="00017FD0"/>
    <w:rsid w:val="000247A9"/>
    <w:rsid w:val="00024BA4"/>
    <w:rsid w:val="00025C9D"/>
    <w:rsid w:val="00026135"/>
    <w:rsid w:val="00031410"/>
    <w:rsid w:val="000376F2"/>
    <w:rsid w:val="00037DEE"/>
    <w:rsid w:val="00050E34"/>
    <w:rsid w:val="00052CD4"/>
    <w:rsid w:val="00054929"/>
    <w:rsid w:val="0005544D"/>
    <w:rsid w:val="00056C34"/>
    <w:rsid w:val="00056EB0"/>
    <w:rsid w:val="00057080"/>
    <w:rsid w:val="00057C41"/>
    <w:rsid w:val="000659FC"/>
    <w:rsid w:val="000672C6"/>
    <w:rsid w:val="00067869"/>
    <w:rsid w:val="000678B9"/>
    <w:rsid w:val="00071414"/>
    <w:rsid w:val="000736BD"/>
    <w:rsid w:val="0007617D"/>
    <w:rsid w:val="00076DE5"/>
    <w:rsid w:val="000773CD"/>
    <w:rsid w:val="00080137"/>
    <w:rsid w:val="00080956"/>
    <w:rsid w:val="00083138"/>
    <w:rsid w:val="00084860"/>
    <w:rsid w:val="00086AB3"/>
    <w:rsid w:val="00090ADB"/>
    <w:rsid w:val="0009207F"/>
    <w:rsid w:val="000922C8"/>
    <w:rsid w:val="0009637E"/>
    <w:rsid w:val="00096B1C"/>
    <w:rsid w:val="000971AC"/>
    <w:rsid w:val="000A136A"/>
    <w:rsid w:val="000A236B"/>
    <w:rsid w:val="000A4674"/>
    <w:rsid w:val="000B0C75"/>
    <w:rsid w:val="000B0C76"/>
    <w:rsid w:val="000B13CF"/>
    <w:rsid w:val="000B3765"/>
    <w:rsid w:val="000B3A99"/>
    <w:rsid w:val="000C21B9"/>
    <w:rsid w:val="000C2587"/>
    <w:rsid w:val="000C3DF4"/>
    <w:rsid w:val="000C50B2"/>
    <w:rsid w:val="000C58F8"/>
    <w:rsid w:val="000C6060"/>
    <w:rsid w:val="000C65B4"/>
    <w:rsid w:val="000D2514"/>
    <w:rsid w:val="000D3314"/>
    <w:rsid w:val="000D5A4A"/>
    <w:rsid w:val="000D7AC3"/>
    <w:rsid w:val="000E0669"/>
    <w:rsid w:val="000E3966"/>
    <w:rsid w:val="000E3984"/>
    <w:rsid w:val="000F02D0"/>
    <w:rsid w:val="000F064E"/>
    <w:rsid w:val="000F2386"/>
    <w:rsid w:val="000F24A4"/>
    <w:rsid w:val="000F2AB4"/>
    <w:rsid w:val="00100D2A"/>
    <w:rsid w:val="001030B9"/>
    <w:rsid w:val="00103145"/>
    <w:rsid w:val="00106D9E"/>
    <w:rsid w:val="001071C6"/>
    <w:rsid w:val="0011038D"/>
    <w:rsid w:val="00111D48"/>
    <w:rsid w:val="00124ED7"/>
    <w:rsid w:val="00127AB7"/>
    <w:rsid w:val="00132C80"/>
    <w:rsid w:val="00133370"/>
    <w:rsid w:val="001406A8"/>
    <w:rsid w:val="001414D1"/>
    <w:rsid w:val="0014472B"/>
    <w:rsid w:val="001470E8"/>
    <w:rsid w:val="001471CF"/>
    <w:rsid w:val="001529DD"/>
    <w:rsid w:val="00155A20"/>
    <w:rsid w:val="00155D83"/>
    <w:rsid w:val="001570F6"/>
    <w:rsid w:val="0015724A"/>
    <w:rsid w:val="00160D88"/>
    <w:rsid w:val="0016361C"/>
    <w:rsid w:val="001712BE"/>
    <w:rsid w:val="00173900"/>
    <w:rsid w:val="00176421"/>
    <w:rsid w:val="001808C2"/>
    <w:rsid w:val="00183D6D"/>
    <w:rsid w:val="001845EA"/>
    <w:rsid w:val="00186C20"/>
    <w:rsid w:val="00187B1B"/>
    <w:rsid w:val="00187ECA"/>
    <w:rsid w:val="001911A0"/>
    <w:rsid w:val="0019275B"/>
    <w:rsid w:val="00195200"/>
    <w:rsid w:val="00195336"/>
    <w:rsid w:val="001955FD"/>
    <w:rsid w:val="00197278"/>
    <w:rsid w:val="001A0C20"/>
    <w:rsid w:val="001A0FA0"/>
    <w:rsid w:val="001A28B1"/>
    <w:rsid w:val="001A41B9"/>
    <w:rsid w:val="001B0615"/>
    <w:rsid w:val="001B0633"/>
    <w:rsid w:val="001B4AF6"/>
    <w:rsid w:val="001B4B0F"/>
    <w:rsid w:val="001C2708"/>
    <w:rsid w:val="001C28D1"/>
    <w:rsid w:val="001C37C6"/>
    <w:rsid w:val="001C4590"/>
    <w:rsid w:val="001D0ED3"/>
    <w:rsid w:val="001D1E21"/>
    <w:rsid w:val="001D56D0"/>
    <w:rsid w:val="001E0044"/>
    <w:rsid w:val="001E1AAC"/>
    <w:rsid w:val="001E5FF2"/>
    <w:rsid w:val="001E7810"/>
    <w:rsid w:val="001F0B93"/>
    <w:rsid w:val="00202904"/>
    <w:rsid w:val="00207E3C"/>
    <w:rsid w:val="00211B0C"/>
    <w:rsid w:val="00220142"/>
    <w:rsid w:val="002251F6"/>
    <w:rsid w:val="00233CB1"/>
    <w:rsid w:val="0023537E"/>
    <w:rsid w:val="00235DE2"/>
    <w:rsid w:val="00235FB6"/>
    <w:rsid w:val="00236889"/>
    <w:rsid w:val="0024019E"/>
    <w:rsid w:val="002407C7"/>
    <w:rsid w:val="002444E0"/>
    <w:rsid w:val="00245CE7"/>
    <w:rsid w:val="00250AB8"/>
    <w:rsid w:val="00250B57"/>
    <w:rsid w:val="0025178F"/>
    <w:rsid w:val="00252B2E"/>
    <w:rsid w:val="00254602"/>
    <w:rsid w:val="00261876"/>
    <w:rsid w:val="00265FBA"/>
    <w:rsid w:val="002668E6"/>
    <w:rsid w:val="00267AD3"/>
    <w:rsid w:val="00281782"/>
    <w:rsid w:val="00283E6C"/>
    <w:rsid w:val="0029074D"/>
    <w:rsid w:val="002964C2"/>
    <w:rsid w:val="002971BD"/>
    <w:rsid w:val="002A26A6"/>
    <w:rsid w:val="002A3B17"/>
    <w:rsid w:val="002A51DF"/>
    <w:rsid w:val="002A7FA0"/>
    <w:rsid w:val="002B0D71"/>
    <w:rsid w:val="002B1B7E"/>
    <w:rsid w:val="002C570F"/>
    <w:rsid w:val="002D00E4"/>
    <w:rsid w:val="002D4766"/>
    <w:rsid w:val="002D6F60"/>
    <w:rsid w:val="002E02CB"/>
    <w:rsid w:val="002E4620"/>
    <w:rsid w:val="002E6728"/>
    <w:rsid w:val="002E73A7"/>
    <w:rsid w:val="002E76EB"/>
    <w:rsid w:val="002F04F2"/>
    <w:rsid w:val="002F08B7"/>
    <w:rsid w:val="002F2D7F"/>
    <w:rsid w:val="002F469C"/>
    <w:rsid w:val="002F55FC"/>
    <w:rsid w:val="002F5661"/>
    <w:rsid w:val="0030249D"/>
    <w:rsid w:val="0030664C"/>
    <w:rsid w:val="0031005D"/>
    <w:rsid w:val="00312008"/>
    <w:rsid w:val="0031278B"/>
    <w:rsid w:val="003128DB"/>
    <w:rsid w:val="00312F4D"/>
    <w:rsid w:val="0031309C"/>
    <w:rsid w:val="00314E97"/>
    <w:rsid w:val="00316898"/>
    <w:rsid w:val="003205F8"/>
    <w:rsid w:val="00320D4D"/>
    <w:rsid w:val="003228A7"/>
    <w:rsid w:val="00324730"/>
    <w:rsid w:val="00327740"/>
    <w:rsid w:val="00345B94"/>
    <w:rsid w:val="00345C59"/>
    <w:rsid w:val="00346A44"/>
    <w:rsid w:val="00347E20"/>
    <w:rsid w:val="00350A76"/>
    <w:rsid w:val="00351C58"/>
    <w:rsid w:val="00351E31"/>
    <w:rsid w:val="00353C45"/>
    <w:rsid w:val="0035554B"/>
    <w:rsid w:val="00355700"/>
    <w:rsid w:val="00356349"/>
    <w:rsid w:val="00362056"/>
    <w:rsid w:val="003621A4"/>
    <w:rsid w:val="00366CD4"/>
    <w:rsid w:val="00370BC8"/>
    <w:rsid w:val="00371977"/>
    <w:rsid w:val="00371FD7"/>
    <w:rsid w:val="00372568"/>
    <w:rsid w:val="00372B7C"/>
    <w:rsid w:val="00373086"/>
    <w:rsid w:val="003753D1"/>
    <w:rsid w:val="00376B13"/>
    <w:rsid w:val="003802A4"/>
    <w:rsid w:val="003850A9"/>
    <w:rsid w:val="003867E3"/>
    <w:rsid w:val="00390D94"/>
    <w:rsid w:val="00393577"/>
    <w:rsid w:val="00395B6C"/>
    <w:rsid w:val="0039615E"/>
    <w:rsid w:val="00396850"/>
    <w:rsid w:val="003A00F9"/>
    <w:rsid w:val="003A2F64"/>
    <w:rsid w:val="003A48FE"/>
    <w:rsid w:val="003A5F4F"/>
    <w:rsid w:val="003B2F0C"/>
    <w:rsid w:val="003B3E06"/>
    <w:rsid w:val="003B44F9"/>
    <w:rsid w:val="003B4A3C"/>
    <w:rsid w:val="003B7A52"/>
    <w:rsid w:val="003C0BE9"/>
    <w:rsid w:val="003C3B88"/>
    <w:rsid w:val="003C45A6"/>
    <w:rsid w:val="003D03B0"/>
    <w:rsid w:val="003D1061"/>
    <w:rsid w:val="003D2571"/>
    <w:rsid w:val="003D410F"/>
    <w:rsid w:val="003D4C34"/>
    <w:rsid w:val="003D5287"/>
    <w:rsid w:val="003E124A"/>
    <w:rsid w:val="003E2BF5"/>
    <w:rsid w:val="003E7383"/>
    <w:rsid w:val="003F37C9"/>
    <w:rsid w:val="003F4E00"/>
    <w:rsid w:val="003F56FD"/>
    <w:rsid w:val="003F6693"/>
    <w:rsid w:val="00400157"/>
    <w:rsid w:val="004010DA"/>
    <w:rsid w:val="0040207E"/>
    <w:rsid w:val="004117E0"/>
    <w:rsid w:val="0041355A"/>
    <w:rsid w:val="00416876"/>
    <w:rsid w:val="004177F0"/>
    <w:rsid w:val="00417B7C"/>
    <w:rsid w:val="00427CAA"/>
    <w:rsid w:val="00431A4B"/>
    <w:rsid w:val="004325E2"/>
    <w:rsid w:val="004342AD"/>
    <w:rsid w:val="00436EA9"/>
    <w:rsid w:val="00444AB0"/>
    <w:rsid w:val="00445819"/>
    <w:rsid w:val="00451868"/>
    <w:rsid w:val="00461DAF"/>
    <w:rsid w:val="004623E1"/>
    <w:rsid w:val="00463854"/>
    <w:rsid w:val="00470DA0"/>
    <w:rsid w:val="00471913"/>
    <w:rsid w:val="00481630"/>
    <w:rsid w:val="00483B91"/>
    <w:rsid w:val="0049696D"/>
    <w:rsid w:val="004A0146"/>
    <w:rsid w:val="004A10E3"/>
    <w:rsid w:val="004A1C19"/>
    <w:rsid w:val="004A6A9A"/>
    <w:rsid w:val="004A75B8"/>
    <w:rsid w:val="004A7629"/>
    <w:rsid w:val="004B3D91"/>
    <w:rsid w:val="004B75F7"/>
    <w:rsid w:val="004B7946"/>
    <w:rsid w:val="004B7ADF"/>
    <w:rsid w:val="004C255C"/>
    <w:rsid w:val="004C3B6A"/>
    <w:rsid w:val="004C4E53"/>
    <w:rsid w:val="004D17B2"/>
    <w:rsid w:val="004D7C7D"/>
    <w:rsid w:val="004E206D"/>
    <w:rsid w:val="004E337F"/>
    <w:rsid w:val="004E40E2"/>
    <w:rsid w:val="004E4C40"/>
    <w:rsid w:val="004E4EF7"/>
    <w:rsid w:val="004E57BF"/>
    <w:rsid w:val="004E5F65"/>
    <w:rsid w:val="004E6461"/>
    <w:rsid w:val="004E7D49"/>
    <w:rsid w:val="004F169A"/>
    <w:rsid w:val="004F1DEA"/>
    <w:rsid w:val="004F5441"/>
    <w:rsid w:val="004F561A"/>
    <w:rsid w:val="004F5849"/>
    <w:rsid w:val="004F5FF0"/>
    <w:rsid w:val="004F70C3"/>
    <w:rsid w:val="00500730"/>
    <w:rsid w:val="00506638"/>
    <w:rsid w:val="0050667C"/>
    <w:rsid w:val="0051128C"/>
    <w:rsid w:val="0051243E"/>
    <w:rsid w:val="00512760"/>
    <w:rsid w:val="0051648E"/>
    <w:rsid w:val="005226CF"/>
    <w:rsid w:val="005258ED"/>
    <w:rsid w:val="00525D25"/>
    <w:rsid w:val="00531B3F"/>
    <w:rsid w:val="0053336F"/>
    <w:rsid w:val="0053341B"/>
    <w:rsid w:val="00534099"/>
    <w:rsid w:val="005370DA"/>
    <w:rsid w:val="00547C0A"/>
    <w:rsid w:val="0055152B"/>
    <w:rsid w:val="00552BE4"/>
    <w:rsid w:val="00554D54"/>
    <w:rsid w:val="00555FD5"/>
    <w:rsid w:val="00561308"/>
    <w:rsid w:val="00562D63"/>
    <w:rsid w:val="005645C4"/>
    <w:rsid w:val="00567931"/>
    <w:rsid w:val="00572A89"/>
    <w:rsid w:val="00577BAD"/>
    <w:rsid w:val="00583704"/>
    <w:rsid w:val="00583ACD"/>
    <w:rsid w:val="005845C4"/>
    <w:rsid w:val="005845F2"/>
    <w:rsid w:val="005900DB"/>
    <w:rsid w:val="00590EDE"/>
    <w:rsid w:val="00590F64"/>
    <w:rsid w:val="005A0333"/>
    <w:rsid w:val="005A13AF"/>
    <w:rsid w:val="005A37BA"/>
    <w:rsid w:val="005A5552"/>
    <w:rsid w:val="005A5F44"/>
    <w:rsid w:val="005A601D"/>
    <w:rsid w:val="005B0627"/>
    <w:rsid w:val="005B2812"/>
    <w:rsid w:val="005B6093"/>
    <w:rsid w:val="005B7D95"/>
    <w:rsid w:val="005C378F"/>
    <w:rsid w:val="005C4BA8"/>
    <w:rsid w:val="005D038F"/>
    <w:rsid w:val="005D1545"/>
    <w:rsid w:val="005D1ACB"/>
    <w:rsid w:val="005D5FFF"/>
    <w:rsid w:val="005E2F9C"/>
    <w:rsid w:val="005F0829"/>
    <w:rsid w:val="005F237D"/>
    <w:rsid w:val="005F3453"/>
    <w:rsid w:val="005F3BD7"/>
    <w:rsid w:val="005F69A1"/>
    <w:rsid w:val="005F6EC5"/>
    <w:rsid w:val="005F7FC5"/>
    <w:rsid w:val="0060655D"/>
    <w:rsid w:val="00611732"/>
    <w:rsid w:val="00615D30"/>
    <w:rsid w:val="0061698F"/>
    <w:rsid w:val="006212CD"/>
    <w:rsid w:val="00622C09"/>
    <w:rsid w:val="00623A4E"/>
    <w:rsid w:val="006273DC"/>
    <w:rsid w:val="00627A07"/>
    <w:rsid w:val="006303D8"/>
    <w:rsid w:val="00640944"/>
    <w:rsid w:val="00640F9C"/>
    <w:rsid w:val="00641859"/>
    <w:rsid w:val="00641873"/>
    <w:rsid w:val="00641F11"/>
    <w:rsid w:val="00643277"/>
    <w:rsid w:val="00643296"/>
    <w:rsid w:val="006459CD"/>
    <w:rsid w:val="00645F41"/>
    <w:rsid w:val="006461BA"/>
    <w:rsid w:val="00646259"/>
    <w:rsid w:val="006462A0"/>
    <w:rsid w:val="00650302"/>
    <w:rsid w:val="00652E20"/>
    <w:rsid w:val="00655058"/>
    <w:rsid w:val="00656886"/>
    <w:rsid w:val="00657BE2"/>
    <w:rsid w:val="006613DE"/>
    <w:rsid w:val="0066434B"/>
    <w:rsid w:val="00665156"/>
    <w:rsid w:val="00670617"/>
    <w:rsid w:val="00670756"/>
    <w:rsid w:val="0067152D"/>
    <w:rsid w:val="006763B4"/>
    <w:rsid w:val="0068141C"/>
    <w:rsid w:val="00681FF7"/>
    <w:rsid w:val="006857F5"/>
    <w:rsid w:val="006863F5"/>
    <w:rsid w:val="00692F45"/>
    <w:rsid w:val="006937B6"/>
    <w:rsid w:val="0069511C"/>
    <w:rsid w:val="00695480"/>
    <w:rsid w:val="006959A2"/>
    <w:rsid w:val="0069721E"/>
    <w:rsid w:val="006A07A1"/>
    <w:rsid w:val="006A0A7F"/>
    <w:rsid w:val="006A36CC"/>
    <w:rsid w:val="006B0E03"/>
    <w:rsid w:val="006B10A4"/>
    <w:rsid w:val="006B1E23"/>
    <w:rsid w:val="006B38B9"/>
    <w:rsid w:val="006C2AC8"/>
    <w:rsid w:val="006C60CF"/>
    <w:rsid w:val="006D3016"/>
    <w:rsid w:val="006D3FC1"/>
    <w:rsid w:val="006D50F4"/>
    <w:rsid w:val="006D5D8D"/>
    <w:rsid w:val="006E06C0"/>
    <w:rsid w:val="006E5655"/>
    <w:rsid w:val="006F107E"/>
    <w:rsid w:val="006F1A3B"/>
    <w:rsid w:val="006F3372"/>
    <w:rsid w:val="007001FA"/>
    <w:rsid w:val="00702DE1"/>
    <w:rsid w:val="0070301A"/>
    <w:rsid w:val="00704009"/>
    <w:rsid w:val="00705AB9"/>
    <w:rsid w:val="0070695C"/>
    <w:rsid w:val="007101C5"/>
    <w:rsid w:val="00710245"/>
    <w:rsid w:val="007113AF"/>
    <w:rsid w:val="007118C0"/>
    <w:rsid w:val="00714DDF"/>
    <w:rsid w:val="00717945"/>
    <w:rsid w:val="00726E01"/>
    <w:rsid w:val="00733547"/>
    <w:rsid w:val="00733627"/>
    <w:rsid w:val="007341B1"/>
    <w:rsid w:val="007343CF"/>
    <w:rsid w:val="00734E92"/>
    <w:rsid w:val="0073635A"/>
    <w:rsid w:val="00737552"/>
    <w:rsid w:val="007411B6"/>
    <w:rsid w:val="007427ED"/>
    <w:rsid w:val="00742F31"/>
    <w:rsid w:val="00745951"/>
    <w:rsid w:val="00751A6B"/>
    <w:rsid w:val="007537B7"/>
    <w:rsid w:val="007539D3"/>
    <w:rsid w:val="00754943"/>
    <w:rsid w:val="00755373"/>
    <w:rsid w:val="00757C5C"/>
    <w:rsid w:val="00760622"/>
    <w:rsid w:val="00762561"/>
    <w:rsid w:val="00762A6C"/>
    <w:rsid w:val="0076468E"/>
    <w:rsid w:val="00765748"/>
    <w:rsid w:val="007664A7"/>
    <w:rsid w:val="00766747"/>
    <w:rsid w:val="00770969"/>
    <w:rsid w:val="00771439"/>
    <w:rsid w:val="00777067"/>
    <w:rsid w:val="00781D5A"/>
    <w:rsid w:val="00782E81"/>
    <w:rsid w:val="00783D89"/>
    <w:rsid w:val="007858DC"/>
    <w:rsid w:val="00786E37"/>
    <w:rsid w:val="007912E7"/>
    <w:rsid w:val="00792E50"/>
    <w:rsid w:val="007943BA"/>
    <w:rsid w:val="007943CA"/>
    <w:rsid w:val="00794E78"/>
    <w:rsid w:val="00797A1D"/>
    <w:rsid w:val="007A0F48"/>
    <w:rsid w:val="007A180C"/>
    <w:rsid w:val="007A5068"/>
    <w:rsid w:val="007B05DE"/>
    <w:rsid w:val="007B0C23"/>
    <w:rsid w:val="007B0DE9"/>
    <w:rsid w:val="007B1639"/>
    <w:rsid w:val="007B24FF"/>
    <w:rsid w:val="007B2CCD"/>
    <w:rsid w:val="007B5E20"/>
    <w:rsid w:val="007C022E"/>
    <w:rsid w:val="007C1B14"/>
    <w:rsid w:val="007C383D"/>
    <w:rsid w:val="007C5432"/>
    <w:rsid w:val="007C56C8"/>
    <w:rsid w:val="007C6F5B"/>
    <w:rsid w:val="007D1C52"/>
    <w:rsid w:val="007D356D"/>
    <w:rsid w:val="007E56A5"/>
    <w:rsid w:val="007F25E7"/>
    <w:rsid w:val="007F2A4B"/>
    <w:rsid w:val="007F2F7B"/>
    <w:rsid w:val="00800910"/>
    <w:rsid w:val="008018EB"/>
    <w:rsid w:val="008034C9"/>
    <w:rsid w:val="008066F5"/>
    <w:rsid w:val="00811C3B"/>
    <w:rsid w:val="00814517"/>
    <w:rsid w:val="00814F06"/>
    <w:rsid w:val="00815BBE"/>
    <w:rsid w:val="00816136"/>
    <w:rsid w:val="0082109B"/>
    <w:rsid w:val="00821808"/>
    <w:rsid w:val="00821C2E"/>
    <w:rsid w:val="00825E19"/>
    <w:rsid w:val="00830EF2"/>
    <w:rsid w:val="008326C1"/>
    <w:rsid w:val="0083551F"/>
    <w:rsid w:val="00844223"/>
    <w:rsid w:val="00844B0A"/>
    <w:rsid w:val="00844BCC"/>
    <w:rsid w:val="00851E90"/>
    <w:rsid w:val="00852B2A"/>
    <w:rsid w:val="00855682"/>
    <w:rsid w:val="0085620A"/>
    <w:rsid w:val="00860317"/>
    <w:rsid w:val="00863DFB"/>
    <w:rsid w:val="00866534"/>
    <w:rsid w:val="00866DBD"/>
    <w:rsid w:val="00870BD3"/>
    <w:rsid w:val="00872673"/>
    <w:rsid w:val="00872999"/>
    <w:rsid w:val="00876710"/>
    <w:rsid w:val="0087701F"/>
    <w:rsid w:val="00881C81"/>
    <w:rsid w:val="00883368"/>
    <w:rsid w:val="00883D1D"/>
    <w:rsid w:val="00883E2A"/>
    <w:rsid w:val="008850B3"/>
    <w:rsid w:val="008868A4"/>
    <w:rsid w:val="00887393"/>
    <w:rsid w:val="00897DC7"/>
    <w:rsid w:val="008A0851"/>
    <w:rsid w:val="008A5F66"/>
    <w:rsid w:val="008A67AD"/>
    <w:rsid w:val="008B55CB"/>
    <w:rsid w:val="008C3C62"/>
    <w:rsid w:val="008C5B2B"/>
    <w:rsid w:val="008C706F"/>
    <w:rsid w:val="008D11A3"/>
    <w:rsid w:val="008D2205"/>
    <w:rsid w:val="008D3723"/>
    <w:rsid w:val="008D3D29"/>
    <w:rsid w:val="008E3795"/>
    <w:rsid w:val="008E5B8C"/>
    <w:rsid w:val="008F40DE"/>
    <w:rsid w:val="008F5BBE"/>
    <w:rsid w:val="009057C8"/>
    <w:rsid w:val="00907984"/>
    <w:rsid w:val="00907BF0"/>
    <w:rsid w:val="00907C8A"/>
    <w:rsid w:val="00907CCA"/>
    <w:rsid w:val="00907E7B"/>
    <w:rsid w:val="009100C2"/>
    <w:rsid w:val="0091020F"/>
    <w:rsid w:val="00912F7F"/>
    <w:rsid w:val="009146A6"/>
    <w:rsid w:val="00916798"/>
    <w:rsid w:val="0092416D"/>
    <w:rsid w:val="00932840"/>
    <w:rsid w:val="00932F9A"/>
    <w:rsid w:val="00933EAD"/>
    <w:rsid w:val="0093430A"/>
    <w:rsid w:val="0093633D"/>
    <w:rsid w:val="00937863"/>
    <w:rsid w:val="00942D22"/>
    <w:rsid w:val="00944FCE"/>
    <w:rsid w:val="009469AE"/>
    <w:rsid w:val="00947333"/>
    <w:rsid w:val="00952D5C"/>
    <w:rsid w:val="00955957"/>
    <w:rsid w:val="0095598A"/>
    <w:rsid w:val="0095720C"/>
    <w:rsid w:val="0095765D"/>
    <w:rsid w:val="009645FD"/>
    <w:rsid w:val="00966A24"/>
    <w:rsid w:val="00966DA3"/>
    <w:rsid w:val="00967317"/>
    <w:rsid w:val="00970724"/>
    <w:rsid w:val="0097079E"/>
    <w:rsid w:val="00970E16"/>
    <w:rsid w:val="00973C7C"/>
    <w:rsid w:val="00976BFC"/>
    <w:rsid w:val="009771B8"/>
    <w:rsid w:val="0098317B"/>
    <w:rsid w:val="009839DA"/>
    <w:rsid w:val="00983FB1"/>
    <w:rsid w:val="00984709"/>
    <w:rsid w:val="009911C9"/>
    <w:rsid w:val="00991471"/>
    <w:rsid w:val="0099214A"/>
    <w:rsid w:val="00993AE5"/>
    <w:rsid w:val="009960F8"/>
    <w:rsid w:val="009967BB"/>
    <w:rsid w:val="00996A61"/>
    <w:rsid w:val="00997D37"/>
    <w:rsid w:val="009A3FD2"/>
    <w:rsid w:val="009A5545"/>
    <w:rsid w:val="009B295C"/>
    <w:rsid w:val="009B36D4"/>
    <w:rsid w:val="009B3A14"/>
    <w:rsid w:val="009B406A"/>
    <w:rsid w:val="009B7D23"/>
    <w:rsid w:val="009C03EE"/>
    <w:rsid w:val="009C27C9"/>
    <w:rsid w:val="009C3D9C"/>
    <w:rsid w:val="009C4920"/>
    <w:rsid w:val="009C7448"/>
    <w:rsid w:val="009D11E2"/>
    <w:rsid w:val="009D2E5C"/>
    <w:rsid w:val="009D3D4F"/>
    <w:rsid w:val="009D3F08"/>
    <w:rsid w:val="009D46B4"/>
    <w:rsid w:val="009D49E8"/>
    <w:rsid w:val="009D4EF5"/>
    <w:rsid w:val="009D60C2"/>
    <w:rsid w:val="009D6AAF"/>
    <w:rsid w:val="009E0031"/>
    <w:rsid w:val="009E0183"/>
    <w:rsid w:val="009E1E0B"/>
    <w:rsid w:val="009E29EC"/>
    <w:rsid w:val="009E2B50"/>
    <w:rsid w:val="009E3994"/>
    <w:rsid w:val="009E3AF7"/>
    <w:rsid w:val="009E7476"/>
    <w:rsid w:val="009F1735"/>
    <w:rsid w:val="009F1E50"/>
    <w:rsid w:val="009F5AED"/>
    <w:rsid w:val="009F5D54"/>
    <w:rsid w:val="009F6FFC"/>
    <w:rsid w:val="00A01035"/>
    <w:rsid w:val="00A013F7"/>
    <w:rsid w:val="00A03C4D"/>
    <w:rsid w:val="00A05D16"/>
    <w:rsid w:val="00A1097E"/>
    <w:rsid w:val="00A110E0"/>
    <w:rsid w:val="00A153AE"/>
    <w:rsid w:val="00A20D20"/>
    <w:rsid w:val="00A22F1B"/>
    <w:rsid w:val="00A23C09"/>
    <w:rsid w:val="00A24343"/>
    <w:rsid w:val="00A26FDB"/>
    <w:rsid w:val="00A2755A"/>
    <w:rsid w:val="00A313B7"/>
    <w:rsid w:val="00A31AF8"/>
    <w:rsid w:val="00A32514"/>
    <w:rsid w:val="00A33ED7"/>
    <w:rsid w:val="00A355E5"/>
    <w:rsid w:val="00A35E91"/>
    <w:rsid w:val="00A400FB"/>
    <w:rsid w:val="00A420A8"/>
    <w:rsid w:val="00A44797"/>
    <w:rsid w:val="00A466D9"/>
    <w:rsid w:val="00A555CB"/>
    <w:rsid w:val="00A57DD8"/>
    <w:rsid w:val="00A6236A"/>
    <w:rsid w:val="00A63972"/>
    <w:rsid w:val="00A65F29"/>
    <w:rsid w:val="00A701CA"/>
    <w:rsid w:val="00A7124A"/>
    <w:rsid w:val="00A723A5"/>
    <w:rsid w:val="00A73A4D"/>
    <w:rsid w:val="00A74046"/>
    <w:rsid w:val="00A75B7D"/>
    <w:rsid w:val="00A75C2B"/>
    <w:rsid w:val="00A75E11"/>
    <w:rsid w:val="00A7603A"/>
    <w:rsid w:val="00A77FDE"/>
    <w:rsid w:val="00A803A2"/>
    <w:rsid w:val="00A807CD"/>
    <w:rsid w:val="00A8267C"/>
    <w:rsid w:val="00A83FC8"/>
    <w:rsid w:val="00A84C03"/>
    <w:rsid w:val="00A85F3F"/>
    <w:rsid w:val="00A863C7"/>
    <w:rsid w:val="00A87327"/>
    <w:rsid w:val="00A90E61"/>
    <w:rsid w:val="00A928B5"/>
    <w:rsid w:val="00A93C34"/>
    <w:rsid w:val="00A94DE7"/>
    <w:rsid w:val="00A95AD0"/>
    <w:rsid w:val="00A95C2C"/>
    <w:rsid w:val="00AA1894"/>
    <w:rsid w:val="00AA2AC7"/>
    <w:rsid w:val="00AA30EF"/>
    <w:rsid w:val="00AA37B0"/>
    <w:rsid w:val="00AA38AC"/>
    <w:rsid w:val="00AA4579"/>
    <w:rsid w:val="00AA4A2C"/>
    <w:rsid w:val="00AA4AA3"/>
    <w:rsid w:val="00AA5955"/>
    <w:rsid w:val="00AA6A39"/>
    <w:rsid w:val="00AB01A3"/>
    <w:rsid w:val="00AB4713"/>
    <w:rsid w:val="00AB5D3E"/>
    <w:rsid w:val="00AC1599"/>
    <w:rsid w:val="00AC2433"/>
    <w:rsid w:val="00AC3A30"/>
    <w:rsid w:val="00AC561E"/>
    <w:rsid w:val="00AD21D3"/>
    <w:rsid w:val="00AD5DDA"/>
    <w:rsid w:val="00AD6F48"/>
    <w:rsid w:val="00AE1745"/>
    <w:rsid w:val="00AE3E14"/>
    <w:rsid w:val="00AE4320"/>
    <w:rsid w:val="00AF4A74"/>
    <w:rsid w:val="00AF7CB3"/>
    <w:rsid w:val="00B04587"/>
    <w:rsid w:val="00B05907"/>
    <w:rsid w:val="00B075E4"/>
    <w:rsid w:val="00B16414"/>
    <w:rsid w:val="00B20A62"/>
    <w:rsid w:val="00B21D72"/>
    <w:rsid w:val="00B255BB"/>
    <w:rsid w:val="00B25E64"/>
    <w:rsid w:val="00B27F46"/>
    <w:rsid w:val="00B33642"/>
    <w:rsid w:val="00B36CFC"/>
    <w:rsid w:val="00B4182A"/>
    <w:rsid w:val="00B44D4A"/>
    <w:rsid w:val="00B4587A"/>
    <w:rsid w:val="00B45B35"/>
    <w:rsid w:val="00B4709D"/>
    <w:rsid w:val="00B51EA3"/>
    <w:rsid w:val="00B5398A"/>
    <w:rsid w:val="00B542D9"/>
    <w:rsid w:val="00B57088"/>
    <w:rsid w:val="00B5727B"/>
    <w:rsid w:val="00B62E3E"/>
    <w:rsid w:val="00B63E24"/>
    <w:rsid w:val="00B65395"/>
    <w:rsid w:val="00B6667F"/>
    <w:rsid w:val="00B70CA0"/>
    <w:rsid w:val="00B717D4"/>
    <w:rsid w:val="00B737D9"/>
    <w:rsid w:val="00B80929"/>
    <w:rsid w:val="00B80CBD"/>
    <w:rsid w:val="00B850E9"/>
    <w:rsid w:val="00B91043"/>
    <w:rsid w:val="00BA0170"/>
    <w:rsid w:val="00BA01CF"/>
    <w:rsid w:val="00BA47C6"/>
    <w:rsid w:val="00BA61C1"/>
    <w:rsid w:val="00BA6FA9"/>
    <w:rsid w:val="00BA7CCF"/>
    <w:rsid w:val="00BB2A92"/>
    <w:rsid w:val="00BB5192"/>
    <w:rsid w:val="00BB64EC"/>
    <w:rsid w:val="00BB75D3"/>
    <w:rsid w:val="00BC2D99"/>
    <w:rsid w:val="00BC47E4"/>
    <w:rsid w:val="00BC497E"/>
    <w:rsid w:val="00BC590B"/>
    <w:rsid w:val="00BC5A13"/>
    <w:rsid w:val="00BD2E9A"/>
    <w:rsid w:val="00BD36DA"/>
    <w:rsid w:val="00BD3AA8"/>
    <w:rsid w:val="00BD43AE"/>
    <w:rsid w:val="00BD48F4"/>
    <w:rsid w:val="00BD50D3"/>
    <w:rsid w:val="00BD61E0"/>
    <w:rsid w:val="00BE2ADA"/>
    <w:rsid w:val="00BE2D6C"/>
    <w:rsid w:val="00BE5367"/>
    <w:rsid w:val="00BF1209"/>
    <w:rsid w:val="00BF428F"/>
    <w:rsid w:val="00BF7195"/>
    <w:rsid w:val="00C0278A"/>
    <w:rsid w:val="00C02EE3"/>
    <w:rsid w:val="00C04272"/>
    <w:rsid w:val="00C06E33"/>
    <w:rsid w:val="00C128C3"/>
    <w:rsid w:val="00C13A47"/>
    <w:rsid w:val="00C16774"/>
    <w:rsid w:val="00C1773C"/>
    <w:rsid w:val="00C20090"/>
    <w:rsid w:val="00C20C06"/>
    <w:rsid w:val="00C254AA"/>
    <w:rsid w:val="00C30AA8"/>
    <w:rsid w:val="00C32BBA"/>
    <w:rsid w:val="00C330A0"/>
    <w:rsid w:val="00C34671"/>
    <w:rsid w:val="00C438D6"/>
    <w:rsid w:val="00C45742"/>
    <w:rsid w:val="00C47CB0"/>
    <w:rsid w:val="00C54A36"/>
    <w:rsid w:val="00C56174"/>
    <w:rsid w:val="00C56327"/>
    <w:rsid w:val="00C566F8"/>
    <w:rsid w:val="00C57226"/>
    <w:rsid w:val="00C575B1"/>
    <w:rsid w:val="00C60673"/>
    <w:rsid w:val="00C6067F"/>
    <w:rsid w:val="00C610E6"/>
    <w:rsid w:val="00C642AC"/>
    <w:rsid w:val="00C667F4"/>
    <w:rsid w:val="00C67029"/>
    <w:rsid w:val="00C708BF"/>
    <w:rsid w:val="00C7344F"/>
    <w:rsid w:val="00C73C14"/>
    <w:rsid w:val="00C745D5"/>
    <w:rsid w:val="00C76CF3"/>
    <w:rsid w:val="00C80915"/>
    <w:rsid w:val="00C83D06"/>
    <w:rsid w:val="00C83FD2"/>
    <w:rsid w:val="00C862BF"/>
    <w:rsid w:val="00C86B87"/>
    <w:rsid w:val="00C870D1"/>
    <w:rsid w:val="00C96ABD"/>
    <w:rsid w:val="00CA2530"/>
    <w:rsid w:val="00CA2B59"/>
    <w:rsid w:val="00CA2E69"/>
    <w:rsid w:val="00CA44CD"/>
    <w:rsid w:val="00CA4A09"/>
    <w:rsid w:val="00CA78F0"/>
    <w:rsid w:val="00CB0592"/>
    <w:rsid w:val="00CB495C"/>
    <w:rsid w:val="00CC432B"/>
    <w:rsid w:val="00CC6DC8"/>
    <w:rsid w:val="00CC7ABF"/>
    <w:rsid w:val="00CD1FF7"/>
    <w:rsid w:val="00CD3B23"/>
    <w:rsid w:val="00CD6AAC"/>
    <w:rsid w:val="00CD6C59"/>
    <w:rsid w:val="00CE0966"/>
    <w:rsid w:val="00CE3D40"/>
    <w:rsid w:val="00CE5B0C"/>
    <w:rsid w:val="00CE71FF"/>
    <w:rsid w:val="00CE7DEB"/>
    <w:rsid w:val="00CF103F"/>
    <w:rsid w:val="00CF4220"/>
    <w:rsid w:val="00CF501A"/>
    <w:rsid w:val="00CF6522"/>
    <w:rsid w:val="00CF7830"/>
    <w:rsid w:val="00CF78BE"/>
    <w:rsid w:val="00D0149D"/>
    <w:rsid w:val="00D029DF"/>
    <w:rsid w:val="00D04294"/>
    <w:rsid w:val="00D05065"/>
    <w:rsid w:val="00D05DE4"/>
    <w:rsid w:val="00D064AD"/>
    <w:rsid w:val="00D069EA"/>
    <w:rsid w:val="00D0734E"/>
    <w:rsid w:val="00D1119F"/>
    <w:rsid w:val="00D12B6C"/>
    <w:rsid w:val="00D1620E"/>
    <w:rsid w:val="00D16421"/>
    <w:rsid w:val="00D20BCA"/>
    <w:rsid w:val="00D31786"/>
    <w:rsid w:val="00D32CC8"/>
    <w:rsid w:val="00D40A07"/>
    <w:rsid w:val="00D4124F"/>
    <w:rsid w:val="00D425B7"/>
    <w:rsid w:val="00D441FB"/>
    <w:rsid w:val="00D50A56"/>
    <w:rsid w:val="00D516BB"/>
    <w:rsid w:val="00D51A5D"/>
    <w:rsid w:val="00D557CC"/>
    <w:rsid w:val="00D55D79"/>
    <w:rsid w:val="00D61881"/>
    <w:rsid w:val="00D64E10"/>
    <w:rsid w:val="00D64E59"/>
    <w:rsid w:val="00D65234"/>
    <w:rsid w:val="00D66AAF"/>
    <w:rsid w:val="00D709DE"/>
    <w:rsid w:val="00D70FFF"/>
    <w:rsid w:val="00D73ADE"/>
    <w:rsid w:val="00D80CC2"/>
    <w:rsid w:val="00D83393"/>
    <w:rsid w:val="00D87457"/>
    <w:rsid w:val="00D93D23"/>
    <w:rsid w:val="00D95353"/>
    <w:rsid w:val="00D96861"/>
    <w:rsid w:val="00DA377F"/>
    <w:rsid w:val="00DA3F1F"/>
    <w:rsid w:val="00DA61A6"/>
    <w:rsid w:val="00DA669E"/>
    <w:rsid w:val="00DA7D03"/>
    <w:rsid w:val="00DB37F0"/>
    <w:rsid w:val="00DB4207"/>
    <w:rsid w:val="00DB46D9"/>
    <w:rsid w:val="00DB50C2"/>
    <w:rsid w:val="00DC744A"/>
    <w:rsid w:val="00DD05EF"/>
    <w:rsid w:val="00DD25B9"/>
    <w:rsid w:val="00DD4F99"/>
    <w:rsid w:val="00DD5160"/>
    <w:rsid w:val="00DD6B2D"/>
    <w:rsid w:val="00DD7F99"/>
    <w:rsid w:val="00DE22A8"/>
    <w:rsid w:val="00DE5A2A"/>
    <w:rsid w:val="00DE79AD"/>
    <w:rsid w:val="00DF301C"/>
    <w:rsid w:val="00DF38D0"/>
    <w:rsid w:val="00E003C9"/>
    <w:rsid w:val="00E037C3"/>
    <w:rsid w:val="00E116C4"/>
    <w:rsid w:val="00E12375"/>
    <w:rsid w:val="00E12850"/>
    <w:rsid w:val="00E14BDF"/>
    <w:rsid w:val="00E17B63"/>
    <w:rsid w:val="00E2055C"/>
    <w:rsid w:val="00E21B0E"/>
    <w:rsid w:val="00E21E5A"/>
    <w:rsid w:val="00E22A19"/>
    <w:rsid w:val="00E24D27"/>
    <w:rsid w:val="00E2527C"/>
    <w:rsid w:val="00E27CFF"/>
    <w:rsid w:val="00E31269"/>
    <w:rsid w:val="00E34D2E"/>
    <w:rsid w:val="00E34E20"/>
    <w:rsid w:val="00E36885"/>
    <w:rsid w:val="00E36F78"/>
    <w:rsid w:val="00E40A3A"/>
    <w:rsid w:val="00E40C48"/>
    <w:rsid w:val="00E41447"/>
    <w:rsid w:val="00E565C0"/>
    <w:rsid w:val="00E618FE"/>
    <w:rsid w:val="00E6342C"/>
    <w:rsid w:val="00E63B74"/>
    <w:rsid w:val="00E66CFB"/>
    <w:rsid w:val="00E66D09"/>
    <w:rsid w:val="00E70730"/>
    <w:rsid w:val="00E71CB1"/>
    <w:rsid w:val="00E740BA"/>
    <w:rsid w:val="00E74177"/>
    <w:rsid w:val="00E82A74"/>
    <w:rsid w:val="00E874BF"/>
    <w:rsid w:val="00E91429"/>
    <w:rsid w:val="00E92297"/>
    <w:rsid w:val="00E93B9E"/>
    <w:rsid w:val="00E95BBE"/>
    <w:rsid w:val="00E95FD0"/>
    <w:rsid w:val="00E968B8"/>
    <w:rsid w:val="00E971EE"/>
    <w:rsid w:val="00EA10FC"/>
    <w:rsid w:val="00EA399A"/>
    <w:rsid w:val="00EA3C24"/>
    <w:rsid w:val="00EA63CD"/>
    <w:rsid w:val="00EA6920"/>
    <w:rsid w:val="00EB0B7A"/>
    <w:rsid w:val="00EB1562"/>
    <w:rsid w:val="00EB19DE"/>
    <w:rsid w:val="00EB31FA"/>
    <w:rsid w:val="00EB549F"/>
    <w:rsid w:val="00EB668F"/>
    <w:rsid w:val="00EB68B6"/>
    <w:rsid w:val="00EC02DF"/>
    <w:rsid w:val="00EC0C29"/>
    <w:rsid w:val="00EC27F8"/>
    <w:rsid w:val="00EC505E"/>
    <w:rsid w:val="00EC52AA"/>
    <w:rsid w:val="00EC7201"/>
    <w:rsid w:val="00ED0CE0"/>
    <w:rsid w:val="00ED10A0"/>
    <w:rsid w:val="00ED1C78"/>
    <w:rsid w:val="00ED64AC"/>
    <w:rsid w:val="00EE0678"/>
    <w:rsid w:val="00EE31DA"/>
    <w:rsid w:val="00EE36BF"/>
    <w:rsid w:val="00EE4E09"/>
    <w:rsid w:val="00EE5587"/>
    <w:rsid w:val="00EF0A57"/>
    <w:rsid w:val="00EF53B5"/>
    <w:rsid w:val="00F006DC"/>
    <w:rsid w:val="00F0339C"/>
    <w:rsid w:val="00F047F1"/>
    <w:rsid w:val="00F04E8C"/>
    <w:rsid w:val="00F12A06"/>
    <w:rsid w:val="00F13089"/>
    <w:rsid w:val="00F133D6"/>
    <w:rsid w:val="00F136E2"/>
    <w:rsid w:val="00F157D0"/>
    <w:rsid w:val="00F22538"/>
    <w:rsid w:val="00F22895"/>
    <w:rsid w:val="00F22951"/>
    <w:rsid w:val="00F22DE9"/>
    <w:rsid w:val="00F2367C"/>
    <w:rsid w:val="00F242FC"/>
    <w:rsid w:val="00F265B0"/>
    <w:rsid w:val="00F31ACE"/>
    <w:rsid w:val="00F3551B"/>
    <w:rsid w:val="00F355A1"/>
    <w:rsid w:val="00F37B58"/>
    <w:rsid w:val="00F41183"/>
    <w:rsid w:val="00F42FF5"/>
    <w:rsid w:val="00F44973"/>
    <w:rsid w:val="00F46821"/>
    <w:rsid w:val="00F5101B"/>
    <w:rsid w:val="00F52894"/>
    <w:rsid w:val="00F52E0B"/>
    <w:rsid w:val="00F5375D"/>
    <w:rsid w:val="00F5441F"/>
    <w:rsid w:val="00F55A73"/>
    <w:rsid w:val="00F56AC5"/>
    <w:rsid w:val="00F57D96"/>
    <w:rsid w:val="00F61409"/>
    <w:rsid w:val="00F65103"/>
    <w:rsid w:val="00F65AE0"/>
    <w:rsid w:val="00F65DF3"/>
    <w:rsid w:val="00F718A7"/>
    <w:rsid w:val="00F728D5"/>
    <w:rsid w:val="00F75E7B"/>
    <w:rsid w:val="00F81008"/>
    <w:rsid w:val="00F82FCE"/>
    <w:rsid w:val="00F83591"/>
    <w:rsid w:val="00F850F9"/>
    <w:rsid w:val="00F85B2E"/>
    <w:rsid w:val="00F871C1"/>
    <w:rsid w:val="00F90891"/>
    <w:rsid w:val="00F914A6"/>
    <w:rsid w:val="00F92CAC"/>
    <w:rsid w:val="00F93DB3"/>
    <w:rsid w:val="00F9489D"/>
    <w:rsid w:val="00F956AD"/>
    <w:rsid w:val="00F9766A"/>
    <w:rsid w:val="00FA0353"/>
    <w:rsid w:val="00FA3CD8"/>
    <w:rsid w:val="00FA42E7"/>
    <w:rsid w:val="00FA63E7"/>
    <w:rsid w:val="00FB5810"/>
    <w:rsid w:val="00FC3BF8"/>
    <w:rsid w:val="00FC6E3D"/>
    <w:rsid w:val="00FC78B3"/>
    <w:rsid w:val="00FD2D4B"/>
    <w:rsid w:val="00FD2E59"/>
    <w:rsid w:val="00FD454F"/>
    <w:rsid w:val="00FD7BF6"/>
    <w:rsid w:val="00FF486B"/>
    <w:rsid w:val="00FF4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209BBD9"/>
  <w15:chartTrackingRefBased/>
  <w15:docId w15:val="{21B09150-BA8A-4C41-A37E-8BBD09420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 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 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 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 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 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 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 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ColorfulList-Accent1">
    <w:name w:val="Colorful List Accent 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2D63"/>
    <w:pPr>
      <w:ind w:left="720"/>
      <w:contextualSpacing/>
    </w:pPr>
    <w:rPr>
      <w:rFonts w:eastAsia="MS Mincho"/>
      <w:color w:val="auto"/>
      <w:lang w:eastAsia="en-US"/>
    </w:rPr>
  </w:style>
  <w:style w:type="character" w:styleId="Emphasis">
    <w:name w:val="Emphasis"/>
    <w:uiPriority w:val="20"/>
    <w:qFormat/>
    <w:rsid w:val="00AB4713"/>
    <w:rPr>
      <w:i/>
      <w:iCs/>
    </w:rPr>
  </w:style>
  <w:style w:type="character" w:customStyle="1" w:styleId="Heading3Char">
    <w:name w:val="Heading 3 Char"/>
    <w:link w:val="Heading3"/>
    <w:rsid w:val="009E0183"/>
    <w:rPr>
      <w:rFonts w:ascii="Arial" w:hAnsi="Arial"/>
      <w:sz w:val="28"/>
      <w:lang w:val="en-GB" w:eastAsia="ja-JP"/>
    </w:rPr>
  </w:style>
  <w:style w:type="character" w:customStyle="1" w:styleId="Doc-text2Char">
    <w:name w:val="Doc-text2 Char"/>
    <w:link w:val="Doc-text2"/>
    <w:locked/>
    <w:rsid w:val="0016361C"/>
    <w:rPr>
      <w:rFonts w:ascii="Arial" w:hAnsi="Arial" w:cs="Arial"/>
    </w:rPr>
  </w:style>
  <w:style w:type="paragraph" w:customStyle="1" w:styleId="Doc-text2">
    <w:name w:val="Doc-text2"/>
    <w:basedOn w:val="Normal"/>
    <w:link w:val="Doc-text2Char"/>
    <w:rsid w:val="0016361C"/>
    <w:pPr>
      <w:overflowPunct/>
      <w:autoSpaceDE/>
      <w:autoSpaceDN/>
      <w:adjustRightInd/>
      <w:spacing w:after="0"/>
      <w:ind w:left="1622" w:hanging="363"/>
      <w:textAlignment w:val="auto"/>
    </w:pPr>
    <w:rPr>
      <w:rFonts w:ascii="Arial" w:hAnsi="Arial" w:cs="Arial"/>
      <w:color w:val="auto"/>
      <w:lang w:val="en-US" w:eastAsia="en-US"/>
    </w:rPr>
  </w:style>
  <w:style w:type="paragraph" w:customStyle="1" w:styleId="body">
    <w:name w:val="body"/>
    <w:basedOn w:val="Normal"/>
    <w:link w:val="bodyChar"/>
    <w:rsid w:val="002E73A7"/>
    <w:pPr>
      <w:tabs>
        <w:tab w:val="left" w:pos="2160"/>
      </w:tabs>
      <w:overflowPunct/>
      <w:autoSpaceDE/>
      <w:autoSpaceDN/>
      <w:adjustRightInd/>
      <w:spacing w:after="120"/>
      <w:jc w:val="both"/>
      <w:textAlignment w:val="auto"/>
    </w:pPr>
    <w:rPr>
      <w:rFonts w:ascii="Bookman Old Style" w:eastAsia="Times New Roman" w:hAnsi="Bookman Old Style"/>
      <w:color w:val="auto"/>
      <w:lang w:val="en-US" w:eastAsia="en-US"/>
    </w:rPr>
  </w:style>
  <w:style w:type="character" w:customStyle="1" w:styleId="bodyChar">
    <w:name w:val="body Char"/>
    <w:link w:val="body"/>
    <w:rsid w:val="002E73A7"/>
    <w:rPr>
      <w:rFonts w:ascii="Bookman Old Style" w:eastAsia="Times New Roman" w:hAnsi="Bookman Old Style"/>
    </w:rPr>
  </w:style>
  <w:style w:type="character" w:styleId="Strong">
    <w:name w:val="Strong"/>
    <w:qFormat/>
    <w:rsid w:val="002E73A7"/>
    <w:rPr>
      <w:b/>
      <w:bCs/>
    </w:rPr>
  </w:style>
  <w:style w:type="paragraph" w:customStyle="1" w:styleId="a">
    <w:name w:val="插图题注"/>
    <w:basedOn w:val="Normal"/>
    <w:rsid w:val="00552BE4"/>
    <w:pPr>
      <w:numPr>
        <w:ilvl w:val="7"/>
        <w:numId w:val="28"/>
      </w:numPr>
      <w:overflowPunct/>
      <w:autoSpaceDE/>
      <w:autoSpaceDN/>
      <w:adjustRightInd/>
      <w:textAlignment w:val="auto"/>
    </w:pPr>
    <w:rPr>
      <w:color w:val="auto"/>
      <w:lang w:eastAsia="en-US"/>
    </w:rPr>
  </w:style>
  <w:style w:type="paragraph" w:customStyle="1" w:styleId="a0">
    <w:name w:val="表格题注"/>
    <w:basedOn w:val="Normal"/>
    <w:rsid w:val="00552BE4"/>
    <w:pPr>
      <w:numPr>
        <w:ilvl w:val="8"/>
        <w:numId w:val="28"/>
      </w:numPr>
      <w:overflowPunct/>
      <w:autoSpaceDE/>
      <w:autoSpaceDN/>
      <w:adjustRightInd/>
      <w:textAlignment w:val="auto"/>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338314021">
      <w:bodyDiv w:val="1"/>
      <w:marLeft w:val="0"/>
      <w:marRight w:val="0"/>
      <w:marTop w:val="0"/>
      <w:marBottom w:val="0"/>
      <w:divBdr>
        <w:top w:val="none" w:sz="0" w:space="0" w:color="auto"/>
        <w:left w:val="none" w:sz="0" w:space="0" w:color="auto"/>
        <w:bottom w:val="none" w:sz="0" w:space="0" w:color="auto"/>
        <w:right w:val="none" w:sz="0" w:space="0" w:color="auto"/>
      </w:divBdr>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3549000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23619938">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12022100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23242612">
      <w:bodyDiv w:val="1"/>
      <w:marLeft w:val="0"/>
      <w:marRight w:val="0"/>
      <w:marTop w:val="0"/>
      <w:marBottom w:val="0"/>
      <w:divBdr>
        <w:top w:val="none" w:sz="0" w:space="0" w:color="auto"/>
        <w:left w:val="none" w:sz="0" w:space="0" w:color="auto"/>
        <w:bottom w:val="none" w:sz="0" w:space="0" w:color="auto"/>
        <w:right w:val="none" w:sz="0" w:space="0" w:color="auto"/>
      </w:divBdr>
    </w:div>
    <w:div w:id="2108773709">
      <w:bodyDiv w:val="1"/>
      <w:marLeft w:val="0"/>
      <w:marRight w:val="0"/>
      <w:marTop w:val="0"/>
      <w:marBottom w:val="0"/>
      <w:divBdr>
        <w:top w:val="none" w:sz="0" w:space="0" w:color="auto"/>
        <w:left w:val="none" w:sz="0" w:space="0" w:color="auto"/>
        <w:bottom w:val="none" w:sz="0" w:space="0" w:color="auto"/>
        <w:right w:val="none" w:sz="0" w:space="0" w:color="auto"/>
      </w:divBdr>
    </w:div>
    <w:div w:id="214427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HR33RHYHUWRF-4-5741</_dlc_DocId>
    <_dlc_DocIdUrl xmlns="c06861ca-3f08-4d07-bff7-bb15bac121f4">
      <Url>https://projects.qualcomm.com/sites/pentari/_layouts/15/DocIdRedir.aspx?ID=HR33RHYHUWRF-4-5741</Url>
      <Description>HR33RHYHUWRF-4-5741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5F375-DB1D-4F46-A7B3-C1453508003B}">
  <ds:schemaRefs>
    <ds:schemaRef ds:uri="http://schemas.microsoft.com/sharepoint/v3/contenttype/forms"/>
  </ds:schemaRefs>
</ds:datastoreItem>
</file>

<file path=customXml/itemProps2.xml><?xml version="1.0" encoding="utf-8"?>
<ds:datastoreItem xmlns:ds="http://schemas.openxmlformats.org/officeDocument/2006/customXml" ds:itemID="{BF301905-2E7A-455A-A8C3-491CAC93F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23D22E-50C4-4360-969B-7C3FE1600B94}">
  <ds:schemaRefs>
    <ds:schemaRef ds:uri="http://schemas.microsoft.com/sharepoint/events"/>
  </ds:schemaRefs>
</ds:datastoreItem>
</file>

<file path=customXml/itemProps4.xml><?xml version="1.0" encoding="utf-8"?>
<ds:datastoreItem xmlns:ds="http://schemas.openxmlformats.org/officeDocument/2006/customXml" ds:itemID="{A10A3BDF-586D-4785-8A61-21C70D79718D}">
  <ds:schemaRefs>
    <ds:schemaRef ds:uri="http://schemas.microsoft.com/office/2006/metadata/longProperties"/>
  </ds:schemaRefs>
</ds:datastoreItem>
</file>

<file path=customXml/itemProps5.xml><?xml version="1.0" encoding="utf-8"?>
<ds:datastoreItem xmlns:ds="http://schemas.openxmlformats.org/officeDocument/2006/customXml" ds:itemID="{30F8D866-6C5E-4594-A984-63B5B1F64356}">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C6BBC3CF-928B-4874-8070-0E5F6F3BB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Hung Ly</cp:lastModifiedBy>
  <cp:revision>2</cp:revision>
  <cp:lastPrinted>2003-09-26T18:29:00Z</cp:lastPrinted>
  <dcterms:created xsi:type="dcterms:W3CDTF">2017-09-12T01:23:00Z</dcterms:created>
  <dcterms:modified xsi:type="dcterms:W3CDTF">2017-09-12T01:23:00Z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HR33RHYHUWRF-4-5700</vt:lpwstr>
  </property>
  <property fmtid="{D5CDD505-2E9C-101B-9397-08002B2CF9AE}" pid="10" name="_dlc_DocIdUrl">
    <vt:lpwstr>https://projects.qualcomm.com/sites/pentari/_layouts/15/DocIdRedir.aspx?ID=HR33RHYHUWRF-4-5700, HR33RHYHUWRF-4-5700</vt:lpwstr>
  </property>
  <property fmtid="{D5CDD505-2E9C-101B-9397-08002B2CF9AE}" pid="11" name="EmailTo">
    <vt:lpwstr/>
  </property>
  <property fmtid="{D5CDD505-2E9C-101B-9397-08002B2CF9AE}" pid="12" name="EmailHeaders">
    <vt:lpwstr/>
  </property>
  <property fmtid="{D5CDD505-2E9C-101B-9397-08002B2CF9AE}" pid="13" name="IconOverlay">
    <vt:lpwstr/>
  </property>
  <property fmtid="{D5CDD505-2E9C-101B-9397-08002B2CF9AE}" pid="14" name="EmailSender">
    <vt:lpwstr/>
  </property>
  <property fmtid="{D5CDD505-2E9C-101B-9397-08002B2CF9AE}" pid="15" name="EmailFrom">
    <vt:lpwstr/>
  </property>
  <property fmtid="{D5CDD505-2E9C-101B-9397-08002B2CF9AE}" pid="16" name="EmailSubject">
    <vt:lpwstr/>
  </property>
  <property fmtid="{D5CDD505-2E9C-101B-9397-08002B2CF9AE}" pid="17" name="EmailCc">
    <vt:lpwstr/>
  </property>
  <property fmtid="{D5CDD505-2E9C-101B-9397-08002B2CF9AE}" pid="18" name="ContentTypeId">
    <vt:lpwstr>0x010100BC29BFD66497B943AA3B102F0C7B1355</vt:lpwstr>
  </property>
  <property fmtid="{D5CDD505-2E9C-101B-9397-08002B2CF9AE}" pid="19" name="_dlc_DocIdItemGuid">
    <vt:lpwstr>fd89eb4d-6da2-4c7a-a10b-946e69d9b01e</vt:lpwstr>
  </property>
</Properties>
</file>